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FF74C" w14:textId="74B1B34D" w:rsidR="00CD3D49" w:rsidRDefault="00E5349C">
      <w:r>
        <w:rPr>
          <w:noProof/>
        </w:rPr>
        <w:drawing>
          <wp:inline distT="0" distB="0" distL="0" distR="0" wp14:anchorId="6038760D" wp14:editId="3BF3A30D">
            <wp:extent cx="5760720" cy="4325620"/>
            <wp:effectExtent l="0" t="0" r="0" b="0"/>
            <wp:docPr id="223898674" name="Picture 1" descr="A close-up of a cliff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898674" name="Picture 1" descr="A close-up of a cliff&#10;&#10;Description automatically generated with low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806DF" w14:textId="34E1E400" w:rsidR="00E5349C" w:rsidRPr="00E5349C" w:rsidRDefault="00E5349C">
      <w:pPr>
        <w:rPr>
          <w:rFonts w:ascii="Times New Roman" w:hAnsi="Times New Roman" w:cs="Times New Roman"/>
          <w:sz w:val="24"/>
          <w:szCs w:val="24"/>
        </w:rPr>
      </w:pPr>
      <w:r w:rsidRPr="00E5349C">
        <w:rPr>
          <w:rFonts w:ascii="Times New Roman" w:hAnsi="Times New Roman" w:cs="Times New Roman"/>
          <w:b/>
          <w:bCs/>
          <w:sz w:val="24"/>
          <w:szCs w:val="24"/>
        </w:rPr>
        <w:t>Fig. S1:</w:t>
      </w:r>
      <w:r w:rsidRPr="00E5349C">
        <w:rPr>
          <w:rFonts w:ascii="Times New Roman" w:hAnsi="Times New Roman" w:cs="Times New Roman"/>
          <w:sz w:val="24"/>
          <w:szCs w:val="24"/>
        </w:rPr>
        <w:t xml:space="preserve"> Sediment wedges welded to the Sparta fault scarp at </w:t>
      </w:r>
      <w:proofErr w:type="spellStart"/>
      <w:r w:rsidRPr="00E5349C">
        <w:rPr>
          <w:rFonts w:ascii="Times New Roman" w:hAnsi="Times New Roman" w:cs="Times New Roman"/>
          <w:sz w:val="24"/>
          <w:szCs w:val="24"/>
        </w:rPr>
        <w:t>Anogia</w:t>
      </w:r>
      <w:proofErr w:type="spellEnd"/>
      <w:r w:rsidRPr="00E5349C">
        <w:rPr>
          <w:rFonts w:ascii="Times New Roman" w:hAnsi="Times New Roman" w:cs="Times New Roman"/>
          <w:sz w:val="24"/>
          <w:szCs w:val="24"/>
        </w:rPr>
        <w:t>.  In some cases, these are perched above the ground surface.</w:t>
      </w:r>
    </w:p>
    <w:sectPr w:rsidR="00E5349C" w:rsidRPr="00E5349C" w:rsidSect="001F19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49C"/>
    <w:rsid w:val="001F1932"/>
    <w:rsid w:val="00767D37"/>
    <w:rsid w:val="00CD3D49"/>
    <w:rsid w:val="00E5349C"/>
    <w:rsid w:val="00EC62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2016F7"/>
  <w15:chartTrackingRefBased/>
  <w15:docId w15:val="{E94E00AB-C6E9-4E2F-B925-C07F7F7DD0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</Words>
  <Characters>111</Characters>
  <Application>Microsoft Office Word</Application>
  <DocSecurity>0</DocSecurity>
  <Lines>1</Lines>
  <Paragraphs>1</Paragraphs>
  <ScaleCrop>false</ScaleCrop>
  <Company/>
  <LinksUpToDate>false</LinksUpToDate>
  <CharactersWithSpaces>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Bradley Goodfellow</dc:creator>
  <cp:keywords/>
  <dc:description/>
  <cp:lastModifiedBy>Bradley Goodfellow</cp:lastModifiedBy>
  <cp:revision>1</cp:revision>
  <dcterms:created xsi:type="dcterms:W3CDTF">2023-05-24T10:31:00Z</dcterms:created>
  <dcterms:modified xsi:type="dcterms:W3CDTF">2023-05-24T10:33:00Z</dcterms:modified>
</cp:coreProperties>
</file>