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98" w:rsidRDefault="00374498" w:rsidP="00DC6DFF">
      <w:pPr>
        <w:pStyle w:val="NoSpacing"/>
        <w:jc w:val="both"/>
        <w:rPr>
          <w:b/>
          <w:sz w:val="24"/>
          <w:szCs w:val="24"/>
          <w:lang w:val="en-GB"/>
        </w:rPr>
      </w:pPr>
    </w:p>
    <w:p w:rsidR="00880F61" w:rsidRPr="004F52FE" w:rsidRDefault="002C4A33" w:rsidP="00DC6DFF">
      <w:pPr>
        <w:pStyle w:val="NoSpacing"/>
        <w:jc w:val="both"/>
        <w:rPr>
          <w:rStyle w:val="Emphasis"/>
          <w:rFonts w:ascii="Verdana" w:eastAsiaTheme="majorEastAsia" w:hAnsi="Verdana"/>
          <w:sz w:val="24"/>
          <w:szCs w:val="24"/>
        </w:rPr>
      </w:pPr>
      <w:r w:rsidRPr="004F52FE">
        <w:rPr>
          <w:rFonts w:ascii="Verdana" w:hAnsi="Verdana"/>
          <w:b/>
          <w:sz w:val="24"/>
          <w:szCs w:val="24"/>
          <w:lang w:val="en-GB"/>
        </w:rPr>
        <w:t xml:space="preserve">Table </w:t>
      </w:r>
      <w:r w:rsidR="00765C3C" w:rsidRPr="004F52FE">
        <w:rPr>
          <w:rFonts w:ascii="Verdana" w:hAnsi="Verdana"/>
          <w:b/>
          <w:sz w:val="24"/>
          <w:szCs w:val="24"/>
          <w:lang w:val="en-GB"/>
        </w:rPr>
        <w:t>1</w:t>
      </w:r>
      <w:r w:rsidR="00D81264" w:rsidRPr="004F52FE">
        <w:rPr>
          <w:rFonts w:ascii="Verdana" w:hAnsi="Verdana"/>
          <w:b/>
          <w:sz w:val="24"/>
          <w:szCs w:val="24"/>
          <w:lang w:val="en-GB"/>
        </w:rPr>
        <w:t>.</w:t>
      </w:r>
      <w:r w:rsidRPr="004F52FE">
        <w:rPr>
          <w:rFonts w:ascii="Verdana" w:hAnsi="Verdana"/>
          <w:b/>
          <w:sz w:val="24"/>
          <w:szCs w:val="24"/>
          <w:lang w:val="en-GB"/>
        </w:rPr>
        <w:t xml:space="preserve"> </w:t>
      </w:r>
      <w:proofErr w:type="gramStart"/>
      <w:r w:rsidR="005605E8" w:rsidRPr="004F52FE">
        <w:rPr>
          <w:rFonts w:ascii="Verdana" w:hAnsi="Verdana"/>
          <w:sz w:val="24"/>
          <w:szCs w:val="24"/>
          <w:lang w:val="en-GB"/>
        </w:rPr>
        <w:t xml:space="preserve">Summary of </w:t>
      </w:r>
      <w:r w:rsidR="00A7340B" w:rsidRPr="004F52FE">
        <w:rPr>
          <w:rFonts w:ascii="Verdana" w:hAnsi="Verdana"/>
          <w:color w:val="000000"/>
          <w:sz w:val="24"/>
          <w:szCs w:val="24"/>
          <w:lang w:val="en-GB"/>
        </w:rPr>
        <w:t xml:space="preserve">Friedman </w:t>
      </w:r>
      <w:r w:rsidR="005605E8" w:rsidRPr="004F52FE">
        <w:rPr>
          <w:rFonts w:ascii="Verdana" w:hAnsi="Verdana"/>
          <w:color w:val="000000"/>
          <w:sz w:val="24"/>
          <w:szCs w:val="24"/>
          <w:lang w:val="en-GB"/>
        </w:rPr>
        <w:t xml:space="preserve">ANOVA and </w:t>
      </w:r>
      <w:proofErr w:type="spellStart"/>
      <w:r w:rsidR="005605E8" w:rsidRPr="004F52FE">
        <w:rPr>
          <w:rFonts w:ascii="Verdana" w:hAnsi="Verdana"/>
          <w:color w:val="000000"/>
          <w:sz w:val="24"/>
          <w:szCs w:val="24"/>
          <w:lang w:val="en-GB"/>
        </w:rPr>
        <w:t>Tukey</w:t>
      </w:r>
      <w:proofErr w:type="spellEnd"/>
      <w:r w:rsidR="005605E8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HSD test, for ash thickness in </w:t>
      </w:r>
      <w:r w:rsidR="00374498" w:rsidRPr="004F52FE">
        <w:rPr>
          <w:rFonts w:ascii="Verdana" w:hAnsi="Verdana"/>
          <w:color w:val="000000"/>
          <w:sz w:val="24"/>
          <w:szCs w:val="24"/>
          <w:lang w:val="en-GB"/>
        </w:rPr>
        <w:t xml:space="preserve">a </w:t>
      </w:r>
      <w:r w:rsidR="005605E8" w:rsidRPr="004F52FE">
        <w:rPr>
          <w:rFonts w:ascii="Verdana" w:hAnsi="Verdana"/>
          <w:color w:val="000000"/>
          <w:sz w:val="24"/>
          <w:szCs w:val="24"/>
          <w:lang w:val="en-GB"/>
        </w:rPr>
        <w:t>flat area in all measurement periods.</w:t>
      </w:r>
      <w:proofErr w:type="gramEnd"/>
      <w:r w:rsidR="005605E8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Different letters mean significant differences at a p&lt;0.05.</w:t>
      </w:r>
      <w:r w:rsidR="00CA721A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Data in mm.</w:t>
      </w:r>
      <w:r w:rsidR="005F474E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</w:t>
      </w:r>
      <w:r w:rsidR="005F474E" w:rsidRPr="004F52FE">
        <w:rPr>
          <w:rStyle w:val="Emphasis"/>
          <w:rFonts w:ascii="Verdana" w:eastAsiaTheme="majorEastAsia" w:hAnsi="Verdana"/>
          <w:i w:val="0"/>
          <w:sz w:val="24"/>
          <w:szCs w:val="24"/>
        </w:rPr>
        <w:t>(a=higher mean, d</w:t>
      </w:r>
      <w:r w:rsidR="00F222FA" w:rsidRPr="004F52FE">
        <w:rPr>
          <w:rStyle w:val="Emphasis"/>
          <w:rFonts w:ascii="Verdana" w:eastAsiaTheme="majorEastAsia" w:hAnsi="Verdana"/>
          <w:i w:val="0"/>
          <w:sz w:val="24"/>
          <w:szCs w:val="24"/>
        </w:rPr>
        <w:t>=lower mean).</w:t>
      </w:r>
      <w:r w:rsidR="005605E8" w:rsidRPr="004F52FE">
        <w:rPr>
          <w:rStyle w:val="Emphasis"/>
          <w:rFonts w:ascii="Verdana" w:eastAsiaTheme="majorEastAsia" w:hAnsi="Verdana"/>
          <w:sz w:val="24"/>
          <w:szCs w:val="24"/>
        </w:rPr>
        <w:t xml:space="preserve"> </w:t>
      </w:r>
    </w:p>
    <w:p w:rsidR="005605E8" w:rsidRPr="004F52FE" w:rsidRDefault="005605E8" w:rsidP="002C4A33">
      <w:pPr>
        <w:jc w:val="both"/>
        <w:rPr>
          <w:rFonts w:ascii="Verdana" w:hAnsi="Verdana"/>
          <w:sz w:val="24"/>
          <w:szCs w:val="24"/>
          <w:lang w:val="en-GB"/>
        </w:rPr>
      </w:pPr>
    </w:p>
    <w:tbl>
      <w:tblPr>
        <w:tblW w:w="8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6"/>
        <w:gridCol w:w="1105"/>
        <w:gridCol w:w="753"/>
        <w:gridCol w:w="709"/>
        <w:gridCol w:w="750"/>
        <w:gridCol w:w="3688"/>
      </w:tblGrid>
      <w:tr w:rsidR="005605E8" w:rsidRPr="004F52FE" w:rsidTr="004F52FE">
        <w:trPr>
          <w:jc w:val="center"/>
        </w:trPr>
        <w:tc>
          <w:tcPr>
            <w:tcW w:w="1376" w:type="dxa"/>
          </w:tcPr>
          <w:p w:rsidR="00374498" w:rsidRPr="004F52FE" w:rsidRDefault="00374498" w:rsidP="005605E8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1105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mean</w:t>
            </w:r>
          </w:p>
        </w:tc>
        <w:tc>
          <w:tcPr>
            <w:tcW w:w="753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SE</w:t>
            </w:r>
          </w:p>
        </w:tc>
        <w:tc>
          <w:tcPr>
            <w:tcW w:w="709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min</w:t>
            </w:r>
          </w:p>
        </w:tc>
        <w:tc>
          <w:tcPr>
            <w:tcW w:w="750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max</w:t>
            </w:r>
          </w:p>
        </w:tc>
        <w:tc>
          <w:tcPr>
            <w:tcW w:w="3688" w:type="dxa"/>
          </w:tcPr>
          <w:p w:rsidR="005605E8" w:rsidRPr="004F52FE" w:rsidRDefault="00A7340B" w:rsidP="005605E8">
            <w:pPr>
              <w:rPr>
                <w:rFonts w:ascii="Verdana" w:hAnsi="Verdana"/>
                <w:i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Friedman </w:t>
            </w:r>
            <w:r w:rsidR="005605E8"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ANOVA</w:t>
            </w:r>
          </w:p>
        </w:tc>
      </w:tr>
      <w:tr w:rsidR="005605E8" w:rsidRPr="004F52FE" w:rsidTr="004F52FE">
        <w:trPr>
          <w:jc w:val="center"/>
        </w:trPr>
        <w:tc>
          <w:tcPr>
            <w:tcW w:w="1376" w:type="dxa"/>
          </w:tcPr>
          <w:p w:rsidR="005605E8" w:rsidRPr="004F52FE" w:rsidRDefault="005605E8" w:rsidP="005605E8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Control</w:t>
            </w:r>
          </w:p>
        </w:tc>
        <w:tc>
          <w:tcPr>
            <w:tcW w:w="1105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119.5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a</w:t>
            </w:r>
          </w:p>
        </w:tc>
        <w:tc>
          <w:tcPr>
            <w:tcW w:w="753" w:type="dxa"/>
          </w:tcPr>
          <w:p w:rsidR="00E625D8" w:rsidRPr="004F52FE" w:rsidRDefault="00CA721A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5</w:t>
            </w:r>
          </w:p>
        </w:tc>
        <w:tc>
          <w:tcPr>
            <w:tcW w:w="709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45</w:t>
            </w:r>
          </w:p>
        </w:tc>
        <w:tc>
          <w:tcPr>
            <w:tcW w:w="750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210</w:t>
            </w:r>
          </w:p>
        </w:tc>
        <w:tc>
          <w:tcPr>
            <w:tcW w:w="3688" w:type="dxa"/>
            <w:vMerge w:val="restart"/>
            <w:vAlign w:val="center"/>
          </w:tcPr>
          <w:p w:rsidR="005605E8" w:rsidRPr="004F52FE" w:rsidRDefault="005605E8" w:rsidP="00602E0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Chi </w:t>
            </w:r>
            <w:proofErr w:type="spellStart"/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Sqr</w:t>
            </w:r>
            <w:proofErr w:type="spellEnd"/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.=308.04, </w:t>
            </w:r>
            <w:r w:rsidRPr="004F52FE">
              <w:rPr>
                <w:rFonts w:ascii="Verdana" w:hAnsi="Verdana"/>
                <w:i/>
                <w:color w:val="000000"/>
                <w:sz w:val="24"/>
                <w:szCs w:val="24"/>
                <w:lang w:val="en-GB"/>
              </w:rPr>
              <w:t xml:space="preserve">p </w:t>
            </w:r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&lt;0.001</w:t>
            </w:r>
          </w:p>
        </w:tc>
      </w:tr>
      <w:tr w:rsidR="005605E8" w:rsidRPr="004F52FE" w:rsidTr="004F52FE">
        <w:trPr>
          <w:jc w:val="center"/>
        </w:trPr>
        <w:tc>
          <w:tcPr>
            <w:tcW w:w="1376" w:type="dxa"/>
          </w:tcPr>
          <w:p w:rsidR="005605E8" w:rsidRPr="004F52FE" w:rsidRDefault="005605E8" w:rsidP="00DE4007">
            <w:pPr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 days</w:t>
            </w:r>
          </w:p>
        </w:tc>
        <w:tc>
          <w:tcPr>
            <w:tcW w:w="1105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30.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9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b</w:t>
            </w:r>
          </w:p>
        </w:tc>
        <w:tc>
          <w:tcPr>
            <w:tcW w:w="753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1.2</w:t>
            </w:r>
          </w:p>
        </w:tc>
        <w:tc>
          <w:tcPr>
            <w:tcW w:w="709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10</w:t>
            </w:r>
          </w:p>
        </w:tc>
        <w:tc>
          <w:tcPr>
            <w:tcW w:w="750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72</w:t>
            </w:r>
          </w:p>
        </w:tc>
        <w:tc>
          <w:tcPr>
            <w:tcW w:w="3688" w:type="dxa"/>
            <w:vMerge/>
          </w:tcPr>
          <w:p w:rsidR="005605E8" w:rsidRPr="004F52FE" w:rsidRDefault="005605E8" w:rsidP="005605E8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5605E8" w:rsidRPr="004F52FE" w:rsidTr="004F52FE">
        <w:trPr>
          <w:jc w:val="center"/>
        </w:trPr>
        <w:tc>
          <w:tcPr>
            <w:tcW w:w="1376" w:type="dxa"/>
          </w:tcPr>
          <w:p w:rsidR="005605E8" w:rsidRPr="004F52FE" w:rsidRDefault="005605E8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16 days</w:t>
            </w:r>
          </w:p>
        </w:tc>
        <w:tc>
          <w:tcPr>
            <w:tcW w:w="1105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22.2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c</w:t>
            </w:r>
          </w:p>
        </w:tc>
        <w:tc>
          <w:tcPr>
            <w:tcW w:w="753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1.0</w:t>
            </w:r>
          </w:p>
        </w:tc>
        <w:tc>
          <w:tcPr>
            <w:tcW w:w="709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</w:t>
            </w:r>
          </w:p>
        </w:tc>
        <w:tc>
          <w:tcPr>
            <w:tcW w:w="750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49</w:t>
            </w:r>
          </w:p>
        </w:tc>
        <w:tc>
          <w:tcPr>
            <w:tcW w:w="3688" w:type="dxa"/>
            <w:vMerge/>
          </w:tcPr>
          <w:p w:rsidR="005605E8" w:rsidRPr="004F52FE" w:rsidRDefault="005605E8" w:rsidP="005605E8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5605E8" w:rsidRPr="004F52FE" w:rsidTr="004F52FE">
        <w:trPr>
          <w:jc w:val="center"/>
        </w:trPr>
        <w:tc>
          <w:tcPr>
            <w:tcW w:w="1376" w:type="dxa"/>
          </w:tcPr>
          <w:p w:rsidR="005605E8" w:rsidRPr="004F52FE" w:rsidRDefault="005605E8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34 days</w:t>
            </w:r>
          </w:p>
        </w:tc>
        <w:tc>
          <w:tcPr>
            <w:tcW w:w="1105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2.6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d</w:t>
            </w:r>
          </w:p>
        </w:tc>
        <w:tc>
          <w:tcPr>
            <w:tcW w:w="753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0.2</w:t>
            </w:r>
          </w:p>
        </w:tc>
        <w:tc>
          <w:tcPr>
            <w:tcW w:w="709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</w:t>
            </w:r>
          </w:p>
        </w:tc>
        <w:tc>
          <w:tcPr>
            <w:tcW w:w="750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10</w:t>
            </w:r>
          </w:p>
        </w:tc>
        <w:tc>
          <w:tcPr>
            <w:tcW w:w="3688" w:type="dxa"/>
            <w:vMerge/>
          </w:tcPr>
          <w:p w:rsidR="005605E8" w:rsidRPr="004F52FE" w:rsidRDefault="005605E8" w:rsidP="005605E8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5605E8" w:rsidRPr="004F52FE" w:rsidTr="004F52FE">
        <w:trPr>
          <w:jc w:val="center"/>
        </w:trPr>
        <w:tc>
          <w:tcPr>
            <w:tcW w:w="1376" w:type="dxa"/>
          </w:tcPr>
          <w:p w:rsidR="005605E8" w:rsidRPr="004F52FE" w:rsidRDefault="005605E8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45 days</w:t>
            </w:r>
            <w:r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 xml:space="preserve"> </w:t>
            </w:r>
          </w:p>
        </w:tc>
        <w:tc>
          <w:tcPr>
            <w:tcW w:w="1105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1.1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 xml:space="preserve"> d</w:t>
            </w:r>
          </w:p>
        </w:tc>
        <w:tc>
          <w:tcPr>
            <w:tcW w:w="753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0.1</w:t>
            </w:r>
          </w:p>
        </w:tc>
        <w:tc>
          <w:tcPr>
            <w:tcW w:w="709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</w:t>
            </w:r>
          </w:p>
        </w:tc>
        <w:tc>
          <w:tcPr>
            <w:tcW w:w="750" w:type="dxa"/>
          </w:tcPr>
          <w:p w:rsidR="00E625D8" w:rsidRPr="004F52FE" w:rsidRDefault="005605E8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5</w:t>
            </w:r>
          </w:p>
        </w:tc>
        <w:tc>
          <w:tcPr>
            <w:tcW w:w="3688" w:type="dxa"/>
            <w:vMerge/>
          </w:tcPr>
          <w:p w:rsidR="005605E8" w:rsidRPr="004F52FE" w:rsidRDefault="005605E8" w:rsidP="005605E8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</w:tbl>
    <w:p w:rsidR="00C10064" w:rsidRPr="004F52FE" w:rsidRDefault="00C10064" w:rsidP="00CA721A">
      <w:pPr>
        <w:jc w:val="both"/>
        <w:rPr>
          <w:rFonts w:ascii="Verdana" w:hAnsi="Verdana"/>
          <w:sz w:val="24"/>
          <w:szCs w:val="24"/>
          <w:lang w:val="en-GB"/>
        </w:rPr>
      </w:pPr>
    </w:p>
    <w:p w:rsidR="00374498" w:rsidRPr="004F52FE" w:rsidRDefault="00374498">
      <w:pPr>
        <w:rPr>
          <w:rFonts w:ascii="Verdana" w:hAnsi="Verdana"/>
          <w:b/>
          <w:sz w:val="24"/>
          <w:szCs w:val="24"/>
          <w:lang w:val="en-GB"/>
        </w:rPr>
      </w:pPr>
      <w:r w:rsidRPr="004F52FE">
        <w:rPr>
          <w:rFonts w:ascii="Verdana" w:hAnsi="Verdana"/>
          <w:b/>
          <w:sz w:val="24"/>
          <w:szCs w:val="24"/>
          <w:lang w:val="en-GB"/>
        </w:rPr>
        <w:br w:type="page"/>
      </w:r>
    </w:p>
    <w:p w:rsidR="00C10064" w:rsidRDefault="00C10064" w:rsidP="00CA721A">
      <w:pPr>
        <w:jc w:val="both"/>
        <w:rPr>
          <w:b/>
          <w:sz w:val="24"/>
          <w:szCs w:val="24"/>
          <w:lang w:val="en-GB"/>
        </w:rPr>
      </w:pPr>
    </w:p>
    <w:p w:rsidR="00374498" w:rsidRDefault="00374498" w:rsidP="00CA721A">
      <w:pPr>
        <w:jc w:val="both"/>
        <w:rPr>
          <w:b/>
          <w:sz w:val="24"/>
          <w:szCs w:val="24"/>
          <w:lang w:val="en-GB"/>
        </w:rPr>
      </w:pPr>
    </w:p>
    <w:p w:rsidR="004F52FE" w:rsidRDefault="004F52FE" w:rsidP="00CA721A">
      <w:pPr>
        <w:jc w:val="both"/>
        <w:rPr>
          <w:b/>
          <w:sz w:val="24"/>
          <w:szCs w:val="24"/>
          <w:lang w:val="en-GB"/>
        </w:rPr>
      </w:pPr>
    </w:p>
    <w:p w:rsidR="00CA721A" w:rsidRPr="004F52FE" w:rsidRDefault="002C4A33" w:rsidP="00CA721A">
      <w:pPr>
        <w:jc w:val="both"/>
        <w:rPr>
          <w:rFonts w:ascii="Verdana" w:hAnsi="Verdana"/>
          <w:b/>
          <w:sz w:val="24"/>
          <w:szCs w:val="24"/>
          <w:lang w:val="en-GB"/>
        </w:rPr>
      </w:pPr>
      <w:proofErr w:type="gramStart"/>
      <w:r w:rsidRPr="004F52FE">
        <w:rPr>
          <w:rFonts w:ascii="Verdana" w:hAnsi="Verdana"/>
          <w:b/>
          <w:sz w:val="24"/>
          <w:szCs w:val="24"/>
          <w:lang w:val="en-GB"/>
        </w:rPr>
        <w:t xml:space="preserve">Table </w:t>
      </w:r>
      <w:r w:rsidR="007D6271" w:rsidRPr="004F52FE">
        <w:rPr>
          <w:rFonts w:ascii="Verdana" w:hAnsi="Verdana"/>
          <w:b/>
          <w:sz w:val="24"/>
          <w:szCs w:val="24"/>
          <w:lang w:val="en-GB"/>
        </w:rPr>
        <w:t>2</w:t>
      </w:r>
      <w:r w:rsidR="00D81264" w:rsidRPr="004F52FE">
        <w:rPr>
          <w:rFonts w:ascii="Verdana" w:hAnsi="Verdana"/>
          <w:b/>
          <w:sz w:val="24"/>
          <w:szCs w:val="24"/>
          <w:lang w:val="en-GB"/>
        </w:rPr>
        <w:t>.</w:t>
      </w:r>
      <w:proofErr w:type="gramEnd"/>
      <w:r w:rsidR="00F9768B" w:rsidRPr="004F52FE">
        <w:rPr>
          <w:rFonts w:ascii="Verdana" w:hAnsi="Verdana"/>
          <w:b/>
          <w:sz w:val="24"/>
          <w:szCs w:val="24"/>
          <w:lang w:val="en-GB"/>
        </w:rPr>
        <w:t xml:space="preserve"> </w:t>
      </w:r>
      <w:r w:rsidRPr="004F52FE">
        <w:rPr>
          <w:rFonts w:ascii="Verdana" w:hAnsi="Verdana"/>
          <w:b/>
          <w:sz w:val="24"/>
          <w:szCs w:val="24"/>
          <w:lang w:val="en-GB"/>
        </w:rPr>
        <w:t xml:space="preserve"> </w:t>
      </w:r>
      <w:proofErr w:type="gramStart"/>
      <w:r w:rsidR="00F9768B" w:rsidRPr="004F52FE">
        <w:rPr>
          <w:rFonts w:ascii="Verdana" w:hAnsi="Verdana"/>
          <w:sz w:val="24"/>
          <w:szCs w:val="24"/>
          <w:lang w:val="en-GB"/>
        </w:rPr>
        <w:t xml:space="preserve">Summary of </w:t>
      </w:r>
      <w:r w:rsidR="00A746E2" w:rsidRPr="004F52FE">
        <w:rPr>
          <w:rFonts w:ascii="Verdana" w:hAnsi="Verdana"/>
          <w:color w:val="000000"/>
          <w:sz w:val="24"/>
          <w:szCs w:val="24"/>
          <w:lang w:val="en-GB"/>
        </w:rPr>
        <w:t xml:space="preserve">Friedman </w:t>
      </w:r>
      <w:r w:rsidR="00F9768B" w:rsidRPr="004F52FE">
        <w:rPr>
          <w:rFonts w:ascii="Verdana" w:hAnsi="Verdana"/>
          <w:color w:val="000000"/>
          <w:sz w:val="24"/>
          <w:szCs w:val="24"/>
          <w:lang w:val="en-GB"/>
        </w:rPr>
        <w:t xml:space="preserve">ANOVA and </w:t>
      </w:r>
      <w:proofErr w:type="spellStart"/>
      <w:r w:rsidR="00F9768B" w:rsidRPr="004F52FE">
        <w:rPr>
          <w:rFonts w:ascii="Verdana" w:hAnsi="Verdana"/>
          <w:color w:val="000000"/>
          <w:sz w:val="24"/>
          <w:szCs w:val="24"/>
          <w:lang w:val="en-GB"/>
        </w:rPr>
        <w:t>Tukey</w:t>
      </w:r>
      <w:proofErr w:type="spellEnd"/>
      <w:r w:rsidR="00F9768B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HSD test, for ash thickness in slope area in all measurement periods.</w:t>
      </w:r>
      <w:proofErr w:type="gramEnd"/>
      <w:r w:rsidR="00F9768B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Different letters mean significant differences at a </w:t>
      </w:r>
      <w:r w:rsidR="00F9768B" w:rsidRPr="004F52FE">
        <w:rPr>
          <w:rFonts w:ascii="Verdana" w:hAnsi="Verdana"/>
          <w:i/>
          <w:color w:val="000000"/>
          <w:sz w:val="24"/>
          <w:szCs w:val="24"/>
          <w:lang w:val="en-GB"/>
        </w:rPr>
        <w:t>p</w:t>
      </w:r>
      <w:r w:rsidR="00F9768B" w:rsidRPr="004F52FE">
        <w:rPr>
          <w:rFonts w:ascii="Verdana" w:hAnsi="Verdana"/>
          <w:color w:val="000000"/>
          <w:sz w:val="24"/>
          <w:szCs w:val="24"/>
          <w:lang w:val="en-GB"/>
        </w:rPr>
        <w:t>&lt;0.05.</w:t>
      </w:r>
      <w:r w:rsidR="00CA721A" w:rsidRPr="004F52FE">
        <w:rPr>
          <w:rFonts w:ascii="Verdana" w:hAnsi="Verdana"/>
          <w:color w:val="000000"/>
          <w:sz w:val="24"/>
          <w:szCs w:val="24"/>
          <w:lang w:val="en-GB"/>
        </w:rPr>
        <w:t xml:space="preserve"> Data in mm. </w:t>
      </w:r>
      <w:r w:rsidR="00F222FA" w:rsidRPr="004F52FE">
        <w:rPr>
          <w:rFonts w:ascii="Verdana" w:hAnsi="Verdana"/>
          <w:color w:val="000000"/>
          <w:sz w:val="24"/>
          <w:szCs w:val="24"/>
          <w:lang w:val="en-GB"/>
        </w:rPr>
        <w:t>(a=higher mean, c=lower mean).</w:t>
      </w:r>
    </w:p>
    <w:p w:rsidR="00F9768B" w:rsidRPr="004F52FE" w:rsidRDefault="00F9768B" w:rsidP="00A746E2">
      <w:pPr>
        <w:jc w:val="both"/>
        <w:rPr>
          <w:rFonts w:ascii="Verdana" w:hAnsi="Verdana"/>
          <w:sz w:val="24"/>
          <w:szCs w:val="24"/>
          <w:lang w:val="en-GB"/>
        </w:rPr>
      </w:pPr>
      <w:r w:rsidRPr="004F52FE">
        <w:rPr>
          <w:rFonts w:ascii="Verdana" w:hAnsi="Verdana"/>
          <w:color w:val="000000"/>
          <w:sz w:val="24"/>
          <w:szCs w:val="24"/>
          <w:lang w:val="en-GB"/>
        </w:rPr>
        <w:t xml:space="preserve"> </w:t>
      </w:r>
    </w:p>
    <w:p w:rsidR="00F9768B" w:rsidRPr="004F52FE" w:rsidRDefault="00F9768B" w:rsidP="002C4A33">
      <w:pPr>
        <w:jc w:val="both"/>
        <w:rPr>
          <w:rFonts w:ascii="Verdana" w:hAnsi="Verdana"/>
          <w:sz w:val="24"/>
          <w:szCs w:val="24"/>
          <w:lang w:val="en-GB"/>
        </w:rPr>
      </w:pPr>
    </w:p>
    <w:tbl>
      <w:tblPr>
        <w:tblW w:w="8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9"/>
        <w:gridCol w:w="954"/>
        <w:gridCol w:w="753"/>
        <w:gridCol w:w="708"/>
        <w:gridCol w:w="750"/>
        <w:gridCol w:w="3688"/>
      </w:tblGrid>
      <w:tr w:rsidR="00F9768B" w:rsidRPr="004F52FE" w:rsidTr="00A9678E">
        <w:trPr>
          <w:jc w:val="center"/>
        </w:trPr>
        <w:tc>
          <w:tcPr>
            <w:tcW w:w="1319" w:type="dxa"/>
          </w:tcPr>
          <w:p w:rsidR="00F9768B" w:rsidRPr="004F52FE" w:rsidRDefault="00F9768B" w:rsidP="00F9768B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  <w:tc>
          <w:tcPr>
            <w:tcW w:w="954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Mean</w:t>
            </w:r>
          </w:p>
        </w:tc>
        <w:tc>
          <w:tcPr>
            <w:tcW w:w="753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SE</w:t>
            </w:r>
          </w:p>
        </w:tc>
        <w:tc>
          <w:tcPr>
            <w:tcW w:w="708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Min</w:t>
            </w:r>
          </w:p>
        </w:tc>
        <w:tc>
          <w:tcPr>
            <w:tcW w:w="750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max</w:t>
            </w:r>
          </w:p>
        </w:tc>
        <w:tc>
          <w:tcPr>
            <w:tcW w:w="3688" w:type="dxa"/>
          </w:tcPr>
          <w:p w:rsidR="00F9768B" w:rsidRPr="004F52FE" w:rsidRDefault="00A746E2" w:rsidP="00F9768B">
            <w:pPr>
              <w:rPr>
                <w:rFonts w:ascii="Verdana" w:hAnsi="Verdana"/>
                <w:i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Friedman </w:t>
            </w:r>
            <w:r w:rsidR="00F9768B"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ANOVA</w:t>
            </w:r>
          </w:p>
        </w:tc>
      </w:tr>
      <w:tr w:rsidR="00F9768B" w:rsidRPr="004F52FE" w:rsidTr="00A9678E">
        <w:trPr>
          <w:jc w:val="center"/>
        </w:trPr>
        <w:tc>
          <w:tcPr>
            <w:tcW w:w="1319" w:type="dxa"/>
          </w:tcPr>
          <w:p w:rsidR="00F9768B" w:rsidRPr="004F52FE" w:rsidRDefault="00F9768B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Control</w:t>
            </w:r>
          </w:p>
        </w:tc>
        <w:tc>
          <w:tcPr>
            <w:tcW w:w="954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92.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1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a</w:t>
            </w:r>
          </w:p>
        </w:tc>
        <w:tc>
          <w:tcPr>
            <w:tcW w:w="753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4.2</w:t>
            </w:r>
          </w:p>
        </w:tc>
        <w:tc>
          <w:tcPr>
            <w:tcW w:w="708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29</w:t>
            </w:r>
          </w:p>
        </w:tc>
        <w:tc>
          <w:tcPr>
            <w:tcW w:w="750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176</w:t>
            </w:r>
          </w:p>
        </w:tc>
        <w:tc>
          <w:tcPr>
            <w:tcW w:w="3688" w:type="dxa"/>
            <w:vMerge w:val="restart"/>
            <w:vAlign w:val="center"/>
          </w:tcPr>
          <w:p w:rsidR="00F9768B" w:rsidRPr="004F52FE" w:rsidRDefault="00F9768B" w:rsidP="00602E0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Chi </w:t>
            </w:r>
            <w:proofErr w:type="spellStart"/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Sqr</w:t>
            </w:r>
            <w:proofErr w:type="spellEnd"/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.=154.61, </w:t>
            </w:r>
            <w:r w:rsidRPr="004F52FE">
              <w:rPr>
                <w:rFonts w:ascii="Verdana" w:hAnsi="Verdana"/>
                <w:i/>
                <w:color w:val="000000"/>
                <w:sz w:val="24"/>
                <w:szCs w:val="24"/>
                <w:lang w:val="en-GB"/>
              </w:rPr>
              <w:t xml:space="preserve">p </w:t>
            </w:r>
            <w:r w:rsidRPr="004F52F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&lt;0.001</w:t>
            </w:r>
          </w:p>
        </w:tc>
      </w:tr>
      <w:tr w:rsidR="00F9768B" w:rsidRPr="004F52FE" w:rsidTr="00A9678E">
        <w:trPr>
          <w:jc w:val="center"/>
        </w:trPr>
        <w:tc>
          <w:tcPr>
            <w:tcW w:w="1319" w:type="dxa"/>
          </w:tcPr>
          <w:p w:rsidR="00F9768B" w:rsidRPr="004F52FE" w:rsidRDefault="00F9768B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 days</w:t>
            </w:r>
          </w:p>
        </w:tc>
        <w:tc>
          <w:tcPr>
            <w:tcW w:w="954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23.</w:t>
            </w:r>
            <w:r w:rsidR="00DE4007" w:rsidRPr="004F52FE">
              <w:rPr>
                <w:rFonts w:ascii="Verdana" w:hAnsi="Verdana"/>
                <w:sz w:val="24"/>
                <w:szCs w:val="24"/>
                <w:lang w:val="en-GB"/>
              </w:rPr>
              <w:t>1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b</w:t>
            </w:r>
          </w:p>
        </w:tc>
        <w:tc>
          <w:tcPr>
            <w:tcW w:w="753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7</w:t>
            </w:r>
          </w:p>
        </w:tc>
        <w:tc>
          <w:tcPr>
            <w:tcW w:w="708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3</w:t>
            </w:r>
          </w:p>
        </w:tc>
        <w:tc>
          <w:tcPr>
            <w:tcW w:w="750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53</w:t>
            </w:r>
          </w:p>
        </w:tc>
        <w:tc>
          <w:tcPr>
            <w:tcW w:w="3688" w:type="dxa"/>
            <w:vMerge/>
          </w:tcPr>
          <w:p w:rsidR="00F9768B" w:rsidRPr="004F52FE" w:rsidRDefault="00F9768B" w:rsidP="00F9768B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F9768B" w:rsidRPr="004F52FE" w:rsidTr="00A9678E">
        <w:trPr>
          <w:jc w:val="center"/>
        </w:trPr>
        <w:tc>
          <w:tcPr>
            <w:tcW w:w="1319" w:type="dxa"/>
          </w:tcPr>
          <w:p w:rsidR="00F9768B" w:rsidRPr="004F52FE" w:rsidRDefault="00F9768B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16 days</w:t>
            </w:r>
          </w:p>
        </w:tc>
        <w:tc>
          <w:tcPr>
            <w:tcW w:w="954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16.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2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b</w:t>
            </w:r>
          </w:p>
        </w:tc>
        <w:tc>
          <w:tcPr>
            <w:tcW w:w="753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1.4</w:t>
            </w:r>
          </w:p>
        </w:tc>
        <w:tc>
          <w:tcPr>
            <w:tcW w:w="708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</w:t>
            </w:r>
          </w:p>
        </w:tc>
        <w:tc>
          <w:tcPr>
            <w:tcW w:w="750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39</w:t>
            </w:r>
          </w:p>
        </w:tc>
        <w:tc>
          <w:tcPr>
            <w:tcW w:w="3688" w:type="dxa"/>
            <w:vMerge/>
          </w:tcPr>
          <w:p w:rsidR="00F9768B" w:rsidRPr="004F52FE" w:rsidRDefault="00F9768B" w:rsidP="00F9768B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F9768B" w:rsidRPr="004F52FE" w:rsidTr="00A9678E">
        <w:trPr>
          <w:jc w:val="center"/>
        </w:trPr>
        <w:tc>
          <w:tcPr>
            <w:tcW w:w="1319" w:type="dxa"/>
          </w:tcPr>
          <w:p w:rsidR="00F9768B" w:rsidRPr="004F52FE" w:rsidRDefault="00F9768B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34 days</w:t>
            </w:r>
          </w:p>
        </w:tc>
        <w:tc>
          <w:tcPr>
            <w:tcW w:w="954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2.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2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c</w:t>
            </w:r>
          </w:p>
        </w:tc>
        <w:tc>
          <w:tcPr>
            <w:tcW w:w="753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4</w:t>
            </w:r>
          </w:p>
        </w:tc>
        <w:tc>
          <w:tcPr>
            <w:tcW w:w="708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</w:t>
            </w:r>
          </w:p>
        </w:tc>
        <w:tc>
          <w:tcPr>
            <w:tcW w:w="750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8</w:t>
            </w:r>
          </w:p>
        </w:tc>
        <w:tc>
          <w:tcPr>
            <w:tcW w:w="3688" w:type="dxa"/>
            <w:vMerge/>
          </w:tcPr>
          <w:p w:rsidR="00F9768B" w:rsidRPr="004F52FE" w:rsidRDefault="00F9768B" w:rsidP="00F9768B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F9768B" w:rsidRPr="004F52FE" w:rsidTr="00A9678E">
        <w:trPr>
          <w:jc w:val="center"/>
        </w:trPr>
        <w:tc>
          <w:tcPr>
            <w:tcW w:w="1319" w:type="dxa"/>
          </w:tcPr>
          <w:p w:rsidR="00F9768B" w:rsidRPr="004F52FE" w:rsidRDefault="00F9768B" w:rsidP="00DE4007">
            <w:pPr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45 days</w:t>
            </w:r>
          </w:p>
        </w:tc>
        <w:tc>
          <w:tcPr>
            <w:tcW w:w="954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8</w:t>
            </w:r>
            <w:r w:rsidR="00DE4007" w:rsidRPr="004F52FE">
              <w:rPr>
                <w:rFonts w:ascii="Verdana" w:hAnsi="Verdana"/>
                <w:sz w:val="24"/>
                <w:szCs w:val="24"/>
                <w:vertAlign w:val="superscript"/>
                <w:lang w:val="en-GB"/>
              </w:rPr>
              <w:t>c</w:t>
            </w:r>
          </w:p>
        </w:tc>
        <w:tc>
          <w:tcPr>
            <w:tcW w:w="753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0.</w:t>
            </w:r>
            <w:r w:rsidR="00CA721A" w:rsidRPr="004F52FE">
              <w:rPr>
                <w:rFonts w:ascii="Verdana" w:hAnsi="Verdana"/>
                <w:sz w:val="24"/>
                <w:szCs w:val="24"/>
                <w:lang w:val="en-GB"/>
              </w:rPr>
              <w:t>2</w:t>
            </w:r>
          </w:p>
        </w:tc>
        <w:tc>
          <w:tcPr>
            <w:tcW w:w="708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0</w:t>
            </w:r>
          </w:p>
        </w:tc>
        <w:tc>
          <w:tcPr>
            <w:tcW w:w="750" w:type="dxa"/>
          </w:tcPr>
          <w:p w:rsidR="00E625D8" w:rsidRPr="004F52FE" w:rsidRDefault="00F9768B" w:rsidP="00E625D8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4F52FE">
              <w:rPr>
                <w:rFonts w:ascii="Verdana" w:hAnsi="Verdana"/>
                <w:sz w:val="24"/>
                <w:szCs w:val="24"/>
                <w:lang w:val="en-GB"/>
              </w:rPr>
              <w:t>4</w:t>
            </w:r>
          </w:p>
        </w:tc>
        <w:tc>
          <w:tcPr>
            <w:tcW w:w="3688" w:type="dxa"/>
            <w:vMerge/>
          </w:tcPr>
          <w:p w:rsidR="00F9768B" w:rsidRPr="004F52FE" w:rsidRDefault="00F9768B" w:rsidP="00F9768B">
            <w:pPr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</w:tbl>
    <w:p w:rsidR="00374498" w:rsidRDefault="00374498" w:rsidP="002C4A33">
      <w:pPr>
        <w:jc w:val="both"/>
        <w:rPr>
          <w:b/>
          <w:iCs/>
          <w:sz w:val="24"/>
          <w:szCs w:val="24"/>
          <w:lang w:val="en-GB" w:eastAsia="es-ES"/>
        </w:rPr>
      </w:pPr>
    </w:p>
    <w:p w:rsidR="002C4A33" w:rsidRPr="004E293B" w:rsidRDefault="00374498" w:rsidP="004E293B">
      <w:pPr>
        <w:rPr>
          <w:b/>
          <w:iCs/>
          <w:sz w:val="24"/>
          <w:szCs w:val="24"/>
          <w:lang w:val="en-GB" w:eastAsia="es-ES"/>
        </w:rPr>
      </w:pPr>
      <w:r>
        <w:rPr>
          <w:b/>
          <w:iCs/>
          <w:sz w:val="24"/>
          <w:szCs w:val="24"/>
          <w:lang w:val="en-GB" w:eastAsia="es-ES"/>
        </w:rPr>
        <w:br w:type="page"/>
      </w:r>
    </w:p>
    <w:p w:rsidR="005A07E7" w:rsidRPr="00670B27" w:rsidRDefault="004E293B" w:rsidP="005A07E7">
      <w:pPr>
        <w:jc w:val="both"/>
        <w:rPr>
          <w:rFonts w:ascii="Verdana" w:hAnsi="Verdana"/>
          <w:b/>
          <w:sz w:val="24"/>
          <w:szCs w:val="24"/>
          <w:lang w:val="en-GB"/>
        </w:rPr>
      </w:pPr>
      <w:proofErr w:type="gramStart"/>
      <w:r>
        <w:rPr>
          <w:rFonts w:ascii="Verdana" w:hAnsi="Verdana"/>
          <w:b/>
          <w:sz w:val="24"/>
          <w:szCs w:val="24"/>
          <w:lang w:val="en-GB"/>
        </w:rPr>
        <w:lastRenderedPageBreak/>
        <w:t xml:space="preserve">Table </w:t>
      </w:r>
      <w:r w:rsidR="00F222FA" w:rsidRPr="00670B27">
        <w:rPr>
          <w:rFonts w:ascii="Verdana" w:hAnsi="Verdana"/>
          <w:b/>
          <w:sz w:val="24"/>
          <w:szCs w:val="24"/>
          <w:lang w:val="en-GB"/>
        </w:rPr>
        <w:t>3</w:t>
      </w:r>
      <w:r w:rsidR="00D81264" w:rsidRPr="00670B27">
        <w:rPr>
          <w:rFonts w:ascii="Verdana" w:hAnsi="Verdana"/>
          <w:b/>
          <w:sz w:val="24"/>
          <w:szCs w:val="24"/>
          <w:lang w:val="en-GB"/>
        </w:rPr>
        <w:t>.</w:t>
      </w:r>
      <w:proofErr w:type="gramEnd"/>
      <w:r w:rsidR="005A07E7" w:rsidRPr="00670B27">
        <w:rPr>
          <w:rFonts w:ascii="Verdana" w:hAnsi="Verdana"/>
          <w:b/>
          <w:sz w:val="24"/>
          <w:szCs w:val="24"/>
          <w:lang w:val="en-GB"/>
        </w:rPr>
        <w:t xml:space="preserve"> </w:t>
      </w:r>
      <w:r w:rsidR="005A07E7" w:rsidRPr="00670B27">
        <w:rPr>
          <w:rFonts w:ascii="Verdana" w:hAnsi="Verdana"/>
          <w:sz w:val="24"/>
          <w:szCs w:val="24"/>
          <w:lang w:val="en-GB"/>
        </w:rPr>
        <w:t xml:space="preserve">Best-fitted </w:t>
      </w:r>
      <w:proofErr w:type="spellStart"/>
      <w:r w:rsidR="005A07E7" w:rsidRPr="00670B27">
        <w:rPr>
          <w:rFonts w:ascii="Verdana" w:hAnsi="Verdana"/>
          <w:sz w:val="24"/>
          <w:szCs w:val="24"/>
          <w:lang w:val="en-GB"/>
        </w:rPr>
        <w:t>omnidirectional</w:t>
      </w:r>
      <w:proofErr w:type="spellEnd"/>
      <w:r w:rsidR="005A07E7" w:rsidRPr="00670B27">
        <w:rPr>
          <w:rFonts w:ascii="Verdana" w:hAnsi="Verdana"/>
          <w:sz w:val="24"/>
          <w:szCs w:val="24"/>
          <w:lang w:val="en-GB"/>
        </w:rPr>
        <w:t xml:space="preserve"> </w:t>
      </w:r>
      <w:proofErr w:type="spellStart"/>
      <w:r w:rsidR="005A07E7" w:rsidRPr="00670B27">
        <w:rPr>
          <w:rFonts w:ascii="Verdana" w:hAnsi="Verdana"/>
          <w:sz w:val="24"/>
          <w:szCs w:val="24"/>
          <w:lang w:val="en-GB"/>
        </w:rPr>
        <w:t>variogram</w:t>
      </w:r>
      <w:proofErr w:type="spellEnd"/>
      <w:r w:rsidR="005A07E7" w:rsidRPr="00670B27">
        <w:rPr>
          <w:rFonts w:ascii="Verdana" w:hAnsi="Verdana"/>
          <w:sz w:val="24"/>
          <w:szCs w:val="24"/>
          <w:lang w:val="en-GB"/>
        </w:rPr>
        <w:t xml:space="preserve"> models of ash thickness and corresponding parameters.</w:t>
      </w:r>
    </w:p>
    <w:p w:rsidR="005A07E7" w:rsidRPr="00670B27" w:rsidRDefault="005A07E7" w:rsidP="00B92B66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p w:rsidR="00B42037" w:rsidRPr="00670B27" w:rsidRDefault="00B42037" w:rsidP="003C2213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tbl>
      <w:tblPr>
        <w:tblpPr w:leftFromText="141" w:rightFromText="141" w:vertAnchor="page" w:horzAnchor="margin" w:tblpXSpec="center" w:tblpY="2752"/>
        <w:tblW w:w="7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9"/>
        <w:gridCol w:w="1328"/>
        <w:gridCol w:w="1085"/>
        <w:gridCol w:w="1355"/>
        <w:gridCol w:w="972"/>
        <w:gridCol w:w="1129"/>
      </w:tblGrid>
      <w:tr w:rsidR="00CE63C7" w:rsidRPr="00670B27" w:rsidTr="00670B27">
        <w:tc>
          <w:tcPr>
            <w:tcW w:w="131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Time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Model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Nugget effect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Slope/Sill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Range (m)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proofErr w:type="spellStart"/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Nug</w:t>
            </w:r>
            <w:proofErr w:type="spellEnd"/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/sill ratio</w:t>
            </w:r>
          </w:p>
        </w:tc>
      </w:tr>
      <w:tr w:rsidR="00CE63C7" w:rsidRPr="00670B27" w:rsidTr="00670B27">
        <w:tc>
          <w:tcPr>
            <w:tcW w:w="131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4 days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Linear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13.35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1.42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-</w:t>
            </w:r>
          </w:p>
        </w:tc>
      </w:tr>
      <w:tr w:rsidR="00CE63C7" w:rsidRPr="00670B27" w:rsidTr="00670B27">
        <w:tc>
          <w:tcPr>
            <w:tcW w:w="131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16 days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Linear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7.31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0.60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 xml:space="preserve">10 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-</w:t>
            </w:r>
          </w:p>
        </w:tc>
      </w:tr>
      <w:tr w:rsidR="00CE63C7" w:rsidRPr="00670B27" w:rsidTr="00670B27">
        <w:tc>
          <w:tcPr>
            <w:tcW w:w="131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34 days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Spherical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0.80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6.90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7.22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0.11</w:t>
            </w:r>
          </w:p>
        </w:tc>
      </w:tr>
      <w:tr w:rsidR="00CE63C7" w:rsidRPr="00670B27" w:rsidTr="00670B27">
        <w:tc>
          <w:tcPr>
            <w:tcW w:w="131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45 days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Linear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0.30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0.49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E63C7" w:rsidRPr="00670B27" w:rsidRDefault="00CE63C7" w:rsidP="00CE63C7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670B27">
              <w:rPr>
                <w:rFonts w:ascii="Verdana" w:hAnsi="Verdana"/>
                <w:sz w:val="24"/>
                <w:szCs w:val="24"/>
                <w:lang w:val="en-GB"/>
              </w:rPr>
              <w:t>-</w:t>
            </w:r>
          </w:p>
        </w:tc>
      </w:tr>
    </w:tbl>
    <w:p w:rsidR="00B42037" w:rsidRPr="00670B27" w:rsidRDefault="00B42037" w:rsidP="003C2213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p w:rsidR="00B42037" w:rsidRPr="00670B27" w:rsidRDefault="00B42037" w:rsidP="003C2213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p w:rsidR="00B42037" w:rsidRPr="00670B27" w:rsidRDefault="00B42037" w:rsidP="003C2213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p w:rsidR="00B42037" w:rsidRPr="00670B27" w:rsidRDefault="00B42037" w:rsidP="003C2213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B42037" w:rsidRDefault="00B42037" w:rsidP="003C2213">
      <w:pPr>
        <w:jc w:val="both"/>
        <w:rPr>
          <w:b/>
          <w:sz w:val="24"/>
          <w:szCs w:val="24"/>
          <w:lang w:val="en-GB"/>
        </w:rPr>
      </w:pPr>
    </w:p>
    <w:p w:rsidR="009F4BD2" w:rsidRDefault="009F4BD2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670B27" w:rsidRDefault="00670B27" w:rsidP="00A4556B">
      <w:pPr>
        <w:jc w:val="both"/>
        <w:rPr>
          <w:b/>
          <w:sz w:val="24"/>
          <w:szCs w:val="24"/>
          <w:lang w:val="en-GB"/>
        </w:rPr>
      </w:pPr>
    </w:p>
    <w:p w:rsidR="004E293B" w:rsidRDefault="004E293B" w:rsidP="00A4556B">
      <w:pPr>
        <w:jc w:val="both"/>
        <w:rPr>
          <w:rFonts w:ascii="Verdana" w:hAnsi="Verdana"/>
          <w:b/>
          <w:sz w:val="24"/>
          <w:szCs w:val="24"/>
          <w:lang w:val="en-GB"/>
        </w:rPr>
      </w:pPr>
    </w:p>
    <w:p w:rsidR="003C2213" w:rsidRPr="00A9678E" w:rsidRDefault="003C2213" w:rsidP="00A4556B">
      <w:pPr>
        <w:jc w:val="both"/>
        <w:rPr>
          <w:rFonts w:ascii="Verdana" w:hAnsi="Verdana"/>
          <w:sz w:val="24"/>
          <w:szCs w:val="24"/>
          <w:lang w:val="en-GB"/>
        </w:rPr>
      </w:pPr>
      <w:proofErr w:type="gramStart"/>
      <w:r w:rsidRPr="00A9678E">
        <w:rPr>
          <w:rFonts w:ascii="Verdana" w:hAnsi="Verdana"/>
          <w:b/>
          <w:sz w:val="24"/>
          <w:szCs w:val="24"/>
          <w:lang w:val="en-GB"/>
        </w:rPr>
        <w:lastRenderedPageBreak/>
        <w:t xml:space="preserve">Table </w:t>
      </w:r>
      <w:r w:rsidR="00F222FA" w:rsidRPr="00A9678E">
        <w:rPr>
          <w:rFonts w:ascii="Verdana" w:hAnsi="Verdana"/>
          <w:b/>
          <w:sz w:val="24"/>
          <w:szCs w:val="24"/>
          <w:lang w:val="en-GB"/>
        </w:rPr>
        <w:t>4</w:t>
      </w:r>
      <w:r w:rsidR="00D81264" w:rsidRPr="00A9678E">
        <w:rPr>
          <w:rFonts w:ascii="Verdana" w:hAnsi="Verdana"/>
          <w:b/>
          <w:sz w:val="24"/>
          <w:szCs w:val="24"/>
          <w:lang w:val="en-GB"/>
        </w:rPr>
        <w:t>.</w:t>
      </w:r>
      <w:proofErr w:type="gramEnd"/>
      <w:r w:rsidR="00D81264" w:rsidRPr="00A9678E">
        <w:rPr>
          <w:rFonts w:ascii="Verdana" w:hAnsi="Verdana"/>
          <w:sz w:val="24"/>
          <w:szCs w:val="24"/>
          <w:lang w:val="en-GB"/>
        </w:rPr>
        <w:t xml:space="preserve"> </w:t>
      </w:r>
      <w:proofErr w:type="gramStart"/>
      <w:r w:rsidRPr="00A9678E">
        <w:rPr>
          <w:rFonts w:ascii="Verdana" w:hAnsi="Verdana"/>
          <w:sz w:val="24"/>
          <w:szCs w:val="24"/>
          <w:lang w:val="en-GB"/>
        </w:rPr>
        <w:t xml:space="preserve">Summary statistics of the </w:t>
      </w:r>
      <w:r w:rsidR="00A4556B" w:rsidRPr="00A9678E">
        <w:rPr>
          <w:rFonts w:ascii="Verdana" w:hAnsi="Verdana"/>
          <w:sz w:val="24"/>
          <w:szCs w:val="24"/>
          <w:lang w:val="en-GB"/>
        </w:rPr>
        <w:t xml:space="preserve">accuracy of </w:t>
      </w:r>
      <w:r w:rsidRPr="00A9678E">
        <w:rPr>
          <w:rFonts w:ascii="Verdana" w:hAnsi="Verdana"/>
          <w:sz w:val="24"/>
          <w:szCs w:val="24"/>
          <w:lang w:val="en-GB"/>
        </w:rPr>
        <w:t>interpolation methods.</w:t>
      </w:r>
      <w:proofErr w:type="gramEnd"/>
      <w:r w:rsidRPr="00A9678E">
        <w:rPr>
          <w:rFonts w:ascii="Verdana" w:hAnsi="Verdana"/>
          <w:sz w:val="24"/>
          <w:szCs w:val="24"/>
          <w:lang w:val="en-GB"/>
        </w:rPr>
        <w:t xml:space="preserve"> </w:t>
      </w:r>
      <w:r w:rsidR="00A4556B" w:rsidRPr="00A9678E">
        <w:rPr>
          <w:rFonts w:ascii="Verdana" w:hAnsi="Verdana"/>
          <w:sz w:val="24"/>
          <w:szCs w:val="24"/>
          <w:lang w:val="en-GB"/>
        </w:rPr>
        <w:t>Numbers i</w:t>
      </w:r>
      <w:r w:rsidRPr="00A9678E">
        <w:rPr>
          <w:rFonts w:ascii="Verdana" w:hAnsi="Verdana"/>
          <w:sz w:val="24"/>
          <w:szCs w:val="24"/>
          <w:lang w:val="en-GB"/>
        </w:rPr>
        <w:t xml:space="preserve">n bold </w:t>
      </w:r>
      <w:r w:rsidR="00A4556B" w:rsidRPr="00A9678E">
        <w:rPr>
          <w:rFonts w:ascii="Verdana" w:hAnsi="Verdana"/>
          <w:sz w:val="24"/>
          <w:szCs w:val="24"/>
          <w:lang w:val="en-GB"/>
        </w:rPr>
        <w:t xml:space="preserve">indicate </w:t>
      </w:r>
      <w:r w:rsidRPr="00A9678E">
        <w:rPr>
          <w:rFonts w:ascii="Verdana" w:hAnsi="Verdana"/>
          <w:sz w:val="24"/>
          <w:szCs w:val="24"/>
          <w:lang w:val="en-GB"/>
        </w:rPr>
        <w:t>the le</w:t>
      </w:r>
      <w:r w:rsidR="00A4556B" w:rsidRPr="00A9678E">
        <w:rPr>
          <w:rFonts w:ascii="Verdana" w:hAnsi="Verdana"/>
          <w:sz w:val="24"/>
          <w:szCs w:val="24"/>
          <w:lang w:val="en-GB"/>
        </w:rPr>
        <w:t>ast</w:t>
      </w:r>
      <w:r w:rsidRPr="00A9678E">
        <w:rPr>
          <w:rFonts w:ascii="Verdana" w:hAnsi="Verdana"/>
          <w:sz w:val="24"/>
          <w:szCs w:val="24"/>
          <w:lang w:val="en-GB"/>
        </w:rPr>
        <w:t xml:space="preserve"> biased method. A) 4 days after the fire, B) 16 days after the fire, C) 34 days after the fire and D) 45 days after the fire. </w:t>
      </w:r>
      <w:proofErr w:type="gramStart"/>
      <w:r w:rsidRPr="00A9678E">
        <w:rPr>
          <w:rFonts w:ascii="Verdana" w:hAnsi="Verdana"/>
          <w:sz w:val="24"/>
          <w:szCs w:val="24"/>
          <w:lang w:val="en-GB"/>
        </w:rPr>
        <w:t>Correlations between observed and estimated values significant at *</w:t>
      </w:r>
      <w:r w:rsidRPr="00E37311">
        <w:rPr>
          <w:rFonts w:ascii="Verdana" w:hAnsi="Verdana"/>
          <w:sz w:val="24"/>
          <w:szCs w:val="24"/>
          <w:lang w:val="en-GB"/>
        </w:rPr>
        <w:t>p</w:t>
      </w:r>
      <w:r w:rsidRPr="00A9678E">
        <w:rPr>
          <w:rFonts w:ascii="Verdana" w:hAnsi="Verdana"/>
          <w:sz w:val="24"/>
          <w:szCs w:val="24"/>
          <w:lang w:val="en-GB"/>
        </w:rPr>
        <w:t>&lt;0.05, **</w:t>
      </w:r>
      <w:r w:rsidRPr="00E37311">
        <w:rPr>
          <w:rFonts w:ascii="Verdana" w:hAnsi="Verdana"/>
          <w:sz w:val="24"/>
          <w:szCs w:val="24"/>
          <w:lang w:val="en-GB"/>
        </w:rPr>
        <w:t>p</w:t>
      </w:r>
      <w:r w:rsidRPr="00A9678E">
        <w:rPr>
          <w:rFonts w:ascii="Verdana" w:hAnsi="Verdana"/>
          <w:sz w:val="24"/>
          <w:szCs w:val="24"/>
          <w:lang w:val="en-GB"/>
        </w:rPr>
        <w:t>&lt;0.01, ***</w:t>
      </w:r>
      <w:r w:rsidRPr="00E37311">
        <w:rPr>
          <w:rFonts w:ascii="Verdana" w:hAnsi="Verdana"/>
          <w:sz w:val="24"/>
          <w:szCs w:val="24"/>
          <w:lang w:val="en-GB"/>
        </w:rPr>
        <w:t>p</w:t>
      </w:r>
      <w:r w:rsidRPr="00A9678E">
        <w:rPr>
          <w:rFonts w:ascii="Verdana" w:hAnsi="Verdana"/>
          <w:sz w:val="24"/>
          <w:szCs w:val="24"/>
          <w:lang w:val="en-GB"/>
        </w:rPr>
        <w:t xml:space="preserve">&lt;0.001 and </w:t>
      </w:r>
      <w:proofErr w:type="spellStart"/>
      <w:r w:rsidRPr="00A9678E">
        <w:rPr>
          <w:rFonts w:ascii="Verdana" w:hAnsi="Verdana"/>
          <w:sz w:val="24"/>
          <w:szCs w:val="24"/>
          <w:lang w:val="en-GB"/>
        </w:rPr>
        <w:t>n.s</w:t>
      </w:r>
      <w:proofErr w:type="spellEnd"/>
      <w:r w:rsidRPr="00A9678E">
        <w:rPr>
          <w:rFonts w:ascii="Verdana" w:hAnsi="Verdana"/>
          <w:sz w:val="24"/>
          <w:szCs w:val="24"/>
          <w:lang w:val="en-GB"/>
        </w:rPr>
        <w:t xml:space="preserve"> (not significant</w:t>
      </w:r>
      <w:r w:rsidR="00261059" w:rsidRPr="00A9678E">
        <w:rPr>
          <w:rFonts w:ascii="Verdana" w:hAnsi="Verdana"/>
          <w:sz w:val="24"/>
          <w:szCs w:val="24"/>
          <w:lang w:val="en-GB"/>
        </w:rPr>
        <w:t xml:space="preserve"> at a </w:t>
      </w:r>
      <w:r w:rsidR="00261059" w:rsidRPr="00E37311">
        <w:rPr>
          <w:rFonts w:ascii="Verdana" w:hAnsi="Verdana"/>
          <w:sz w:val="24"/>
          <w:szCs w:val="24"/>
          <w:lang w:val="en-GB"/>
        </w:rPr>
        <w:t>p</w:t>
      </w:r>
      <w:r w:rsidR="00261059" w:rsidRPr="00A9678E">
        <w:rPr>
          <w:rFonts w:ascii="Verdana" w:hAnsi="Verdana"/>
          <w:sz w:val="24"/>
          <w:szCs w:val="24"/>
          <w:lang w:val="en-GB"/>
        </w:rPr>
        <w:t>&lt;0.05</w:t>
      </w:r>
      <w:r w:rsidRPr="00A9678E">
        <w:rPr>
          <w:rFonts w:ascii="Verdana" w:hAnsi="Verdana"/>
          <w:sz w:val="24"/>
          <w:szCs w:val="24"/>
          <w:lang w:val="en-GB"/>
        </w:rPr>
        <w:t>).</w:t>
      </w:r>
      <w:proofErr w:type="gramEnd"/>
    </w:p>
    <w:p w:rsidR="003C2213" w:rsidRPr="00A9678E" w:rsidRDefault="003C2213" w:rsidP="003C2213">
      <w:pPr>
        <w:jc w:val="both"/>
        <w:rPr>
          <w:rFonts w:ascii="Verdana" w:hAnsi="Verdana"/>
          <w:sz w:val="24"/>
          <w:szCs w:val="24"/>
          <w:lang w:val="en-GB"/>
        </w:rPr>
      </w:pPr>
    </w:p>
    <w:p w:rsidR="003C2213" w:rsidRPr="00A9678E" w:rsidRDefault="003C2213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  <w:r w:rsidRPr="00A9678E">
        <w:rPr>
          <w:rFonts w:ascii="Verdana" w:hAnsi="Verdana"/>
          <w:sz w:val="24"/>
          <w:szCs w:val="24"/>
          <w:lang w:val="en-GB"/>
        </w:rPr>
        <w:t>A)</w:t>
      </w:r>
    </w:p>
    <w:tbl>
      <w:tblPr>
        <w:tblpPr w:leftFromText="180" w:rightFromText="180" w:vertAnchor="text" w:horzAnchor="margin" w:tblpXSpec="center" w:tblpY="124"/>
        <w:tblW w:w="8779" w:type="dxa"/>
        <w:tblLook w:val="01E0"/>
      </w:tblPr>
      <w:tblGrid>
        <w:gridCol w:w="1256"/>
        <w:gridCol w:w="1442"/>
        <w:gridCol w:w="1219"/>
        <w:gridCol w:w="1563"/>
        <w:gridCol w:w="986"/>
        <w:gridCol w:w="1156"/>
        <w:gridCol w:w="1157"/>
      </w:tblGrid>
      <w:tr w:rsidR="003C2213" w:rsidRPr="00A9678E" w:rsidTr="00A9678E"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Method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Min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Max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RMSE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Obs</w:t>
            </w:r>
            <w:proofErr w:type="spellEnd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vs</w:t>
            </w:r>
            <w:proofErr w:type="spellEnd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Est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i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r</w:t>
            </w:r>
          </w:p>
        </w:tc>
      </w:tr>
      <w:tr w:rsidR="003C2213" w:rsidRPr="00A9678E" w:rsidTr="00A9678E"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1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-10.609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7.566</w:t>
            </w:r>
          </w:p>
        </w:tc>
        <w:tc>
          <w:tcPr>
            <w:tcW w:w="15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0.0195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4.572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0.9788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 xml:space="preserve">0.10 </w:t>
            </w:r>
            <w:proofErr w:type="spellStart"/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  <w:proofErr w:type="spellEnd"/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-10.961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7.246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4.573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0.9567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0.16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  <w:proofErr w:type="spellEnd"/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-11.223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7.019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-0.05922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4.662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0.9371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0.17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  <w:proofErr w:type="spellEnd"/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-11.389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7.096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-0.06172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4.775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0.9360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0.16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  <w:proofErr w:type="spellEnd"/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-11.490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7.424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-0.0602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4.867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0.9388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0.16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  <w:proofErr w:type="spellEnd"/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LP 1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-10.235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6.696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-0.03826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4.323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0.9562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0.35*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-12.131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8.971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0.03093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5.512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0.9722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0.03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SPT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-10.911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6.912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-0.01973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4.661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0.9790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0.19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CRS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-11.068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7.526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-0.02713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4.804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0.9720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0.17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MTQ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-11.873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9.073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-0.05668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5.267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0.9467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0.12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IMTQ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-10.542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7.362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0.0469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4.530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0.9847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0.17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TPS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-12.466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11.040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-0.05317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6.394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0.9588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0.008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OK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-10.791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6.946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0.01863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4.539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0.9796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0.22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9678E"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SK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-10.701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6.688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-0.03476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4.475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0.9615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0.25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</w:tbl>
    <w:p w:rsidR="003C2213" w:rsidRPr="00A9678E" w:rsidRDefault="003C2213" w:rsidP="003C2213">
      <w:pPr>
        <w:rPr>
          <w:rFonts w:ascii="Verdana" w:hAnsi="Verdana"/>
          <w:sz w:val="24"/>
          <w:szCs w:val="24"/>
          <w:lang w:val="en-GB"/>
        </w:rPr>
      </w:pPr>
    </w:p>
    <w:p w:rsidR="00F9768B" w:rsidRPr="00A9678E" w:rsidRDefault="00F9768B" w:rsidP="00880F61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3C2213" w:rsidRPr="00A9678E" w:rsidRDefault="003C2213" w:rsidP="00880F61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  <w:r w:rsidRPr="00A9678E">
        <w:rPr>
          <w:rFonts w:ascii="Verdana" w:hAnsi="Verdana"/>
          <w:sz w:val="24"/>
          <w:szCs w:val="24"/>
          <w:lang w:val="en-GB"/>
        </w:rPr>
        <w:tab/>
      </w: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A9678E" w:rsidRDefault="00A9678E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  <w:r w:rsidRPr="00A9678E">
        <w:rPr>
          <w:rFonts w:ascii="Verdana" w:hAnsi="Verdana"/>
          <w:b/>
          <w:sz w:val="24"/>
          <w:szCs w:val="24"/>
          <w:lang w:val="en-GB"/>
        </w:rPr>
        <w:lastRenderedPageBreak/>
        <w:t>Table 4</w:t>
      </w:r>
      <w:r>
        <w:rPr>
          <w:rFonts w:ascii="Verdana" w:hAnsi="Verdana"/>
          <w:b/>
          <w:sz w:val="24"/>
          <w:szCs w:val="24"/>
          <w:lang w:val="en-GB"/>
        </w:rPr>
        <w:t xml:space="preserve"> </w:t>
      </w:r>
      <w:r w:rsidRPr="00A9678E">
        <w:rPr>
          <w:rFonts w:ascii="Verdana" w:hAnsi="Verdana"/>
          <w:sz w:val="24"/>
          <w:szCs w:val="24"/>
          <w:lang w:val="en-GB"/>
        </w:rPr>
        <w:t>(Continuation)</w:t>
      </w:r>
    </w:p>
    <w:p w:rsidR="003C2213" w:rsidRPr="00A9678E" w:rsidRDefault="003C2213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  <w:r w:rsidRPr="00A9678E">
        <w:rPr>
          <w:rFonts w:ascii="Verdana" w:hAnsi="Verdana"/>
          <w:sz w:val="24"/>
          <w:szCs w:val="24"/>
          <w:lang w:val="en-GB"/>
        </w:rPr>
        <w:t>B)</w:t>
      </w:r>
    </w:p>
    <w:p w:rsidR="003C2213" w:rsidRPr="00A9678E" w:rsidRDefault="003C2213" w:rsidP="003C2213">
      <w:pPr>
        <w:tabs>
          <w:tab w:val="left" w:pos="2710"/>
        </w:tabs>
        <w:rPr>
          <w:rFonts w:ascii="Verdana" w:hAnsi="Verdana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-18"/>
        <w:tblW w:w="9717" w:type="dxa"/>
        <w:tblLook w:val="01E0"/>
      </w:tblPr>
      <w:tblGrid>
        <w:gridCol w:w="1256"/>
        <w:gridCol w:w="1442"/>
        <w:gridCol w:w="1327"/>
        <w:gridCol w:w="1760"/>
        <w:gridCol w:w="1327"/>
        <w:gridCol w:w="1392"/>
        <w:gridCol w:w="1213"/>
      </w:tblGrid>
      <w:tr w:rsidR="003C2213" w:rsidRPr="00A9678E" w:rsidTr="00AA5A7D"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Method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Min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Max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RMSE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Obs</w:t>
            </w:r>
            <w:proofErr w:type="spellEnd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vs</w:t>
            </w:r>
            <w:proofErr w:type="spellEnd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Est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i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r</w:t>
            </w:r>
          </w:p>
        </w:tc>
      </w:tr>
      <w:tr w:rsidR="003C2213" w:rsidRPr="00A9678E" w:rsidTr="00AA5A7D"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1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-0.7715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0.7126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-0.003097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0.3609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0.9575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0.16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-0.7754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0.7046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-0.007328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0.3514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0.8970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0.27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  <w:proofErr w:type="spellEnd"/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-0.7750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0.7075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-0.007567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0.3480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0.8926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0.32*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-0.7730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0.7134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-0.006422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0.3484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0.9089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0.33*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-0.7711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0.7185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-0.005271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0.3497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0.9254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0.34*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1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-0.6446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0.7533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0.0386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0.3591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0.5036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0.33*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-0.8045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1.6942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0.008538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0.4700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0.9102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0.10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SPT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-0.7200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0.7121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-0.001585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0.3475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0.9774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0.33*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CRS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-0.7128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0.7121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-0.00147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0.3498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0.9791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MTQ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-0.7246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0.7008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0.0007356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0.3655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0.9900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0.32*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IMTQ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-0.7283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0.7173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-0.0007262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0.3467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0.9896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0.33*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TPS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-0.8182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0.8249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0.009062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0.3969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0.8873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0.30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OK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-0.7411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0.7086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-0.007969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0.3488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0.8872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0.32*</w:t>
            </w:r>
          </w:p>
        </w:tc>
      </w:tr>
      <w:tr w:rsidR="003C2213" w:rsidRPr="00A9678E" w:rsidTr="00AA5A7D"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SK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-0.7299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0.7068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-0.004116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0.3464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0.9412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3C2213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0.34*</w:t>
            </w:r>
          </w:p>
        </w:tc>
      </w:tr>
    </w:tbl>
    <w:p w:rsidR="00F9768B" w:rsidRPr="00A9678E" w:rsidRDefault="00F9768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F9768B" w:rsidRPr="00A9678E" w:rsidRDefault="00F9768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F9768B" w:rsidRPr="00A9678E" w:rsidRDefault="00F9768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F9768B" w:rsidRPr="00A9678E" w:rsidRDefault="00F9768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F9768B" w:rsidRPr="00A9678E" w:rsidRDefault="00F9768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F9768B" w:rsidRPr="00A9678E" w:rsidRDefault="00F9768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D81264" w:rsidRPr="00A9678E" w:rsidRDefault="00D81264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9678E" w:rsidRDefault="00A9678E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AA5A7D" w:rsidRDefault="00AA5A7D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</w:p>
    <w:p w:rsidR="00F9768B" w:rsidRPr="00A9678E" w:rsidRDefault="00F9768B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  <w:r w:rsidRPr="00A9678E">
        <w:rPr>
          <w:rFonts w:ascii="Verdana" w:hAnsi="Verdana"/>
          <w:b/>
          <w:sz w:val="24"/>
          <w:szCs w:val="24"/>
          <w:lang w:val="en-GB"/>
        </w:rPr>
        <w:lastRenderedPageBreak/>
        <w:t xml:space="preserve">Table </w:t>
      </w:r>
      <w:r w:rsidR="00F222FA" w:rsidRPr="00A9678E">
        <w:rPr>
          <w:rFonts w:ascii="Verdana" w:hAnsi="Verdana"/>
          <w:b/>
          <w:sz w:val="24"/>
          <w:szCs w:val="24"/>
          <w:lang w:val="en-GB"/>
        </w:rPr>
        <w:t>4</w:t>
      </w:r>
      <w:r w:rsidRPr="00A9678E">
        <w:rPr>
          <w:rFonts w:ascii="Verdana" w:hAnsi="Verdana"/>
          <w:b/>
          <w:sz w:val="24"/>
          <w:szCs w:val="24"/>
          <w:lang w:val="en-GB"/>
        </w:rPr>
        <w:t xml:space="preserve"> </w:t>
      </w:r>
      <w:r w:rsidRPr="00A9678E">
        <w:rPr>
          <w:rFonts w:ascii="Verdana" w:hAnsi="Verdana"/>
          <w:sz w:val="24"/>
          <w:szCs w:val="24"/>
          <w:lang w:val="en-GB"/>
        </w:rPr>
        <w:t>(Continuation)</w:t>
      </w:r>
    </w:p>
    <w:p w:rsidR="00B42037" w:rsidRPr="00A9678E" w:rsidRDefault="00B42037" w:rsidP="00F9768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  <w:r w:rsidRPr="00A9678E">
        <w:rPr>
          <w:rFonts w:ascii="Verdana" w:hAnsi="Verdana"/>
          <w:sz w:val="24"/>
          <w:szCs w:val="24"/>
          <w:lang w:val="en-GB"/>
        </w:rPr>
        <w:t>C)</w:t>
      </w:r>
    </w:p>
    <w:tbl>
      <w:tblPr>
        <w:tblpPr w:leftFromText="180" w:rightFromText="180" w:vertAnchor="text" w:horzAnchor="margin" w:tblpY="322"/>
        <w:tblW w:w="8954" w:type="dxa"/>
        <w:tblLook w:val="01E0"/>
      </w:tblPr>
      <w:tblGrid>
        <w:gridCol w:w="1103"/>
        <w:gridCol w:w="1272"/>
        <w:gridCol w:w="1156"/>
        <w:gridCol w:w="1783"/>
        <w:gridCol w:w="986"/>
        <w:gridCol w:w="1156"/>
        <w:gridCol w:w="1498"/>
      </w:tblGrid>
      <w:tr w:rsidR="00B3267D" w:rsidRPr="00A9678E" w:rsidTr="00B3267D"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>
              <w:rPr>
                <w:rFonts w:ascii="Verdana" w:hAnsi="Verdana"/>
                <w:sz w:val="24"/>
                <w:szCs w:val="24"/>
                <w:lang w:val="en-GB"/>
              </w:rPr>
              <w:t>Method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Min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Max</w:t>
            </w:r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RMSE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Obs</w:t>
            </w:r>
            <w:proofErr w:type="spellEnd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vs</w:t>
            </w:r>
            <w:proofErr w:type="spellEnd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Est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i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r</w:t>
            </w:r>
          </w:p>
        </w:tc>
      </w:tr>
      <w:tr w:rsidR="00B3267D" w:rsidRPr="00A9678E" w:rsidTr="00B3267D">
        <w:tc>
          <w:tcPr>
            <w:tcW w:w="1103" w:type="dxa"/>
            <w:tcBorders>
              <w:top w:val="single" w:sz="4" w:space="0" w:color="auto"/>
            </w:tcBorders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1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-4.819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3.242</w:t>
            </w:r>
          </w:p>
        </w:tc>
        <w:tc>
          <w:tcPr>
            <w:tcW w:w="1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0.03467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2.144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0.9200</w:t>
            </w: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0.37*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-4.323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3.104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-0.07788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1.944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0.8035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0.50***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-4.301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3.114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-0.0571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1.916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0.8533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0.53***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4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-4.156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3.086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-0.0641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1.879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0.8323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0.55***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-4.077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3.066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-0.06249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1.863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0.8350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0.56***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-4.038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3.415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0.1101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1.856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0.7125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0.57***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-4.038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3.546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0.1242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1.897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0.6864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0.55***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SPT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-3.679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3.005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-0.01504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1.811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0.9589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0.60***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CRS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-3.721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3.016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-0.01452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1.809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0.9602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0.60***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MTQ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-3.593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3.008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-0.015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1.832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0.9594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0.59***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IMTQ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-3.797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3.028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-0.009278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1.802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0.9745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0.60***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TPS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-3.853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3.460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0.02984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1.912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0.9228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0.59***</w:t>
            </w:r>
          </w:p>
        </w:tc>
      </w:tr>
      <w:tr w:rsidR="00B3267D" w:rsidRPr="00A9678E" w:rsidTr="00B3267D">
        <w:tc>
          <w:tcPr>
            <w:tcW w:w="1103" w:type="dxa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OK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-3.641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3.105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-0.001916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1.813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0.9947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0.59***</w:t>
            </w:r>
          </w:p>
        </w:tc>
      </w:tr>
      <w:tr w:rsidR="00B3267D" w:rsidRPr="00A9678E" w:rsidTr="00B3267D"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SK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-3.723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3.092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-0.04579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1.825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0.8762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67D" w:rsidRPr="00A9678E" w:rsidRDefault="00B3267D" w:rsidP="00B3267D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0.58***</w:t>
            </w:r>
          </w:p>
        </w:tc>
      </w:tr>
    </w:tbl>
    <w:p w:rsidR="00F9768B" w:rsidRPr="00A9678E" w:rsidRDefault="00F9768B" w:rsidP="004E293B">
      <w:pPr>
        <w:tabs>
          <w:tab w:val="left" w:pos="1980"/>
        </w:tabs>
        <w:jc w:val="right"/>
        <w:rPr>
          <w:rFonts w:ascii="Verdana" w:hAnsi="Verdana"/>
          <w:sz w:val="24"/>
          <w:szCs w:val="24"/>
          <w:lang w:val="en-GB"/>
        </w:rPr>
      </w:pPr>
    </w:p>
    <w:p w:rsidR="003C2213" w:rsidRPr="00A9678E" w:rsidRDefault="003C2213" w:rsidP="004E293B">
      <w:pPr>
        <w:tabs>
          <w:tab w:val="left" w:pos="1980"/>
        </w:tabs>
        <w:jc w:val="right"/>
        <w:rPr>
          <w:rFonts w:ascii="Verdana" w:hAnsi="Verdana"/>
          <w:sz w:val="24"/>
          <w:szCs w:val="24"/>
          <w:lang w:val="en-GB"/>
        </w:rPr>
      </w:pPr>
    </w:p>
    <w:p w:rsidR="003C2213" w:rsidRPr="00A9678E" w:rsidRDefault="003C2213" w:rsidP="003C2213">
      <w:pPr>
        <w:tabs>
          <w:tab w:val="left" w:pos="2710"/>
        </w:tabs>
        <w:rPr>
          <w:rFonts w:ascii="Verdana" w:hAnsi="Verdana"/>
          <w:sz w:val="24"/>
          <w:szCs w:val="24"/>
          <w:lang w:val="en-GB"/>
        </w:rPr>
      </w:pPr>
      <w:r w:rsidRPr="00A9678E">
        <w:rPr>
          <w:rFonts w:ascii="Verdana" w:hAnsi="Verdana"/>
          <w:sz w:val="24"/>
          <w:szCs w:val="24"/>
          <w:lang w:val="en-GB"/>
        </w:rPr>
        <w:tab/>
      </w:r>
      <w:r w:rsidRPr="00A9678E">
        <w:rPr>
          <w:rFonts w:ascii="Verdana" w:hAnsi="Verdana"/>
          <w:sz w:val="24"/>
          <w:szCs w:val="24"/>
          <w:lang w:val="en-GB"/>
        </w:rPr>
        <w:tab/>
      </w: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Default="004E293B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</w:p>
    <w:p w:rsidR="004E293B" w:rsidRPr="00A9678E" w:rsidRDefault="004E293B" w:rsidP="004E293B">
      <w:pPr>
        <w:tabs>
          <w:tab w:val="left" w:pos="2710"/>
        </w:tabs>
        <w:rPr>
          <w:rFonts w:ascii="Verdana" w:hAnsi="Verdana"/>
          <w:b/>
          <w:sz w:val="24"/>
          <w:szCs w:val="24"/>
          <w:lang w:val="en-GB"/>
        </w:rPr>
      </w:pPr>
      <w:r w:rsidRPr="00A9678E">
        <w:rPr>
          <w:rFonts w:ascii="Verdana" w:hAnsi="Verdana"/>
          <w:b/>
          <w:sz w:val="24"/>
          <w:szCs w:val="24"/>
          <w:lang w:val="en-GB"/>
        </w:rPr>
        <w:lastRenderedPageBreak/>
        <w:t xml:space="preserve">Table 4 </w:t>
      </w:r>
      <w:r w:rsidRPr="00A9678E">
        <w:rPr>
          <w:rFonts w:ascii="Verdana" w:hAnsi="Verdana"/>
          <w:sz w:val="24"/>
          <w:szCs w:val="24"/>
          <w:lang w:val="en-GB"/>
        </w:rPr>
        <w:t>(Continuation)</w:t>
      </w:r>
    </w:p>
    <w:p w:rsidR="003C2213" w:rsidRPr="00A9678E" w:rsidRDefault="003C2213" w:rsidP="003C2213">
      <w:pPr>
        <w:tabs>
          <w:tab w:val="left" w:pos="1980"/>
        </w:tabs>
        <w:rPr>
          <w:rFonts w:ascii="Verdana" w:hAnsi="Verdana"/>
          <w:sz w:val="24"/>
          <w:szCs w:val="24"/>
          <w:lang w:val="en-GB"/>
        </w:rPr>
      </w:pPr>
      <w:r w:rsidRPr="00A9678E">
        <w:rPr>
          <w:rFonts w:ascii="Verdana" w:hAnsi="Verdana"/>
          <w:sz w:val="24"/>
          <w:szCs w:val="24"/>
          <w:lang w:val="en-GB"/>
        </w:rPr>
        <w:t>D)</w:t>
      </w:r>
    </w:p>
    <w:p w:rsidR="003C2213" w:rsidRPr="00A9678E" w:rsidRDefault="003C2213" w:rsidP="003C2213">
      <w:pPr>
        <w:rPr>
          <w:rFonts w:ascii="Verdana" w:hAnsi="Verdana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116"/>
        <w:tblW w:w="9228" w:type="dxa"/>
        <w:tblLook w:val="01E0"/>
      </w:tblPr>
      <w:tblGrid>
        <w:gridCol w:w="1256"/>
        <w:gridCol w:w="1272"/>
        <w:gridCol w:w="1156"/>
        <w:gridCol w:w="1839"/>
        <w:gridCol w:w="1156"/>
        <w:gridCol w:w="1222"/>
        <w:gridCol w:w="1327"/>
      </w:tblGrid>
      <w:tr w:rsidR="003C2213" w:rsidRPr="00A9678E" w:rsidTr="00AA5A7D"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Method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Min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Max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ME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RMSE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Obs</w:t>
            </w:r>
            <w:proofErr w:type="spellEnd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vs</w:t>
            </w:r>
            <w:proofErr w:type="spellEnd"/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Est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i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i/>
                <w:sz w:val="24"/>
                <w:szCs w:val="24"/>
                <w:lang w:val="en-GB"/>
              </w:rPr>
              <w:t>r</w:t>
            </w:r>
          </w:p>
        </w:tc>
      </w:tr>
      <w:tr w:rsidR="003C2213" w:rsidRPr="00A9678E" w:rsidTr="00AA5A7D"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1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-1.960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1.086</w:t>
            </w:r>
          </w:p>
        </w:tc>
        <w:tc>
          <w:tcPr>
            <w:tcW w:w="18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0.04005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0.8689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0.774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0.31</w:t>
            </w:r>
            <w:r w:rsidRPr="00A9678E">
              <w:rPr>
                <w:rFonts w:ascii="Verdana" w:hAnsi="Verdana"/>
                <w:color w:val="000000"/>
                <w:sz w:val="24"/>
                <w:szCs w:val="24"/>
                <w:vertAlign w:val="superscript"/>
                <w:lang w:val="en-GB"/>
              </w:rPr>
              <w:t>n.s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-1.826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1.103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0.006488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0.8141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0.960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0.45**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-1.796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1.107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-0.01071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0.7907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0.933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0.48**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4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-1.906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1.088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-0.01735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0.7827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0.890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0.50***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IDW 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-1.958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1.064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-0.01948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0.7793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0.876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color w:val="000000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color w:val="000000"/>
                <w:sz w:val="24"/>
                <w:szCs w:val="24"/>
                <w:lang w:val="en-GB"/>
              </w:rPr>
              <w:t>0.51***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-1,852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1.393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-0.05376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0.8264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0.686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0.41**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LP 2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-2.266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1.299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-0.01511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0.871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0.914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0.39*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SPT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-1.903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1.162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-0.009115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0.7729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0.941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0.54***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CRS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-1.728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1.360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0.0007761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0.6706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0.994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b/>
                <w:sz w:val="24"/>
                <w:szCs w:val="24"/>
                <w:lang w:val="en-GB"/>
              </w:rPr>
              <w:t>0.72***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MTQ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-1.774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1.676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0.01107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0.7504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0.929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0.67***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IMTQ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-1.898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1.174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-0.008938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0.7516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0.931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0.58***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TPS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-2.482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1.462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-0.02202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0.8297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0.869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0.51**</w:t>
            </w:r>
          </w:p>
        </w:tc>
      </w:tr>
      <w:tr w:rsidR="003C2213" w:rsidRPr="00A9678E" w:rsidTr="00AA5A7D">
        <w:tc>
          <w:tcPr>
            <w:tcW w:w="12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OK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-1.674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1.268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0.006854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0.7877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0.956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0.49**</w:t>
            </w:r>
          </w:p>
        </w:tc>
      </w:tr>
      <w:tr w:rsidR="003C2213" w:rsidRPr="00A9678E" w:rsidTr="00AA5A7D"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SK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-1.778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1.264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-0.004127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0.7846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0.973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2213" w:rsidRPr="00A9678E" w:rsidRDefault="003C2213" w:rsidP="00F9768B">
            <w:pPr>
              <w:jc w:val="center"/>
              <w:rPr>
                <w:rFonts w:ascii="Verdana" w:hAnsi="Verdana"/>
                <w:sz w:val="24"/>
                <w:szCs w:val="24"/>
                <w:lang w:val="en-GB"/>
              </w:rPr>
            </w:pPr>
            <w:r w:rsidRPr="00A9678E">
              <w:rPr>
                <w:rFonts w:ascii="Verdana" w:hAnsi="Verdana"/>
                <w:sz w:val="24"/>
                <w:szCs w:val="24"/>
                <w:lang w:val="en-GB"/>
              </w:rPr>
              <w:t>0.50**</w:t>
            </w:r>
          </w:p>
        </w:tc>
      </w:tr>
    </w:tbl>
    <w:p w:rsidR="003C2213" w:rsidRPr="003C2213" w:rsidRDefault="003C2213" w:rsidP="003C2213">
      <w:pPr>
        <w:jc w:val="both"/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Default="003C2213">
      <w:pPr>
        <w:rPr>
          <w:sz w:val="24"/>
          <w:szCs w:val="24"/>
          <w:lang w:val="en-GB"/>
        </w:rPr>
      </w:pPr>
    </w:p>
    <w:p w:rsidR="003C2213" w:rsidRPr="002C4A33" w:rsidRDefault="003C2213">
      <w:pPr>
        <w:rPr>
          <w:sz w:val="24"/>
          <w:szCs w:val="24"/>
          <w:lang w:val="en-GB"/>
        </w:rPr>
      </w:pPr>
    </w:p>
    <w:sectPr w:rsidR="003C2213" w:rsidRPr="002C4A33" w:rsidSect="000A06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compat/>
  <w:rsids>
    <w:rsidRoot w:val="002C4A33"/>
    <w:rsid w:val="00000774"/>
    <w:rsid w:val="000032F3"/>
    <w:rsid w:val="00003D82"/>
    <w:rsid w:val="00006893"/>
    <w:rsid w:val="0002088C"/>
    <w:rsid w:val="00021111"/>
    <w:rsid w:val="0002562F"/>
    <w:rsid w:val="00031DB3"/>
    <w:rsid w:val="00034CAE"/>
    <w:rsid w:val="00036249"/>
    <w:rsid w:val="00051316"/>
    <w:rsid w:val="00052FC6"/>
    <w:rsid w:val="00065066"/>
    <w:rsid w:val="0009482D"/>
    <w:rsid w:val="000958BD"/>
    <w:rsid w:val="000A060B"/>
    <w:rsid w:val="000A2A6B"/>
    <w:rsid w:val="000A4E18"/>
    <w:rsid w:val="000A4F7D"/>
    <w:rsid w:val="000B2A39"/>
    <w:rsid w:val="000B598E"/>
    <w:rsid w:val="000C4823"/>
    <w:rsid w:val="000D061B"/>
    <w:rsid w:val="000D1286"/>
    <w:rsid w:val="000D1FEB"/>
    <w:rsid w:val="000D7082"/>
    <w:rsid w:val="000E203F"/>
    <w:rsid w:val="000E3BF2"/>
    <w:rsid w:val="000E427E"/>
    <w:rsid w:val="000E6CD7"/>
    <w:rsid w:val="000F18EA"/>
    <w:rsid w:val="000F2A1D"/>
    <w:rsid w:val="000F2E2F"/>
    <w:rsid w:val="000F3149"/>
    <w:rsid w:val="000F533D"/>
    <w:rsid w:val="000F7476"/>
    <w:rsid w:val="00100D7D"/>
    <w:rsid w:val="00104297"/>
    <w:rsid w:val="001126AA"/>
    <w:rsid w:val="0012295A"/>
    <w:rsid w:val="00126568"/>
    <w:rsid w:val="001323F4"/>
    <w:rsid w:val="001324A4"/>
    <w:rsid w:val="001456C7"/>
    <w:rsid w:val="0015222F"/>
    <w:rsid w:val="001537BA"/>
    <w:rsid w:val="0015610E"/>
    <w:rsid w:val="00161CA3"/>
    <w:rsid w:val="00163B1D"/>
    <w:rsid w:val="00167173"/>
    <w:rsid w:val="0017006D"/>
    <w:rsid w:val="0017401E"/>
    <w:rsid w:val="00180643"/>
    <w:rsid w:val="001807BD"/>
    <w:rsid w:val="00186047"/>
    <w:rsid w:val="00192842"/>
    <w:rsid w:val="00193BD1"/>
    <w:rsid w:val="0019444F"/>
    <w:rsid w:val="001A1954"/>
    <w:rsid w:val="001A1C49"/>
    <w:rsid w:val="001B2353"/>
    <w:rsid w:val="001B34A6"/>
    <w:rsid w:val="001B734A"/>
    <w:rsid w:val="001D4DCC"/>
    <w:rsid w:val="001D56C6"/>
    <w:rsid w:val="001D5CC7"/>
    <w:rsid w:val="001D6FA3"/>
    <w:rsid w:val="001E410C"/>
    <w:rsid w:val="001F4A3E"/>
    <w:rsid w:val="002105DD"/>
    <w:rsid w:val="00217249"/>
    <w:rsid w:val="002318E3"/>
    <w:rsid w:val="00233406"/>
    <w:rsid w:val="0023372C"/>
    <w:rsid w:val="0023701C"/>
    <w:rsid w:val="0024760E"/>
    <w:rsid w:val="00255C91"/>
    <w:rsid w:val="0025649E"/>
    <w:rsid w:val="00257204"/>
    <w:rsid w:val="00261059"/>
    <w:rsid w:val="00262B3C"/>
    <w:rsid w:val="00264203"/>
    <w:rsid w:val="00273375"/>
    <w:rsid w:val="00275915"/>
    <w:rsid w:val="002765B4"/>
    <w:rsid w:val="0027778F"/>
    <w:rsid w:val="002814AD"/>
    <w:rsid w:val="00281C21"/>
    <w:rsid w:val="00283275"/>
    <w:rsid w:val="00283924"/>
    <w:rsid w:val="00283A31"/>
    <w:rsid w:val="002A2355"/>
    <w:rsid w:val="002B4CD3"/>
    <w:rsid w:val="002C243D"/>
    <w:rsid w:val="002C4165"/>
    <w:rsid w:val="002C4A33"/>
    <w:rsid w:val="002D4E2A"/>
    <w:rsid w:val="002D7199"/>
    <w:rsid w:val="002E55FD"/>
    <w:rsid w:val="002F4BDA"/>
    <w:rsid w:val="002F4EA5"/>
    <w:rsid w:val="00306EA1"/>
    <w:rsid w:val="00313CE7"/>
    <w:rsid w:val="00314453"/>
    <w:rsid w:val="00320F65"/>
    <w:rsid w:val="00320FB1"/>
    <w:rsid w:val="003223CB"/>
    <w:rsid w:val="00322C9A"/>
    <w:rsid w:val="00327031"/>
    <w:rsid w:val="00331F0F"/>
    <w:rsid w:val="00333381"/>
    <w:rsid w:val="00333AFE"/>
    <w:rsid w:val="00340FAE"/>
    <w:rsid w:val="00346752"/>
    <w:rsid w:val="00346D87"/>
    <w:rsid w:val="00350EE7"/>
    <w:rsid w:val="00367A7D"/>
    <w:rsid w:val="00374498"/>
    <w:rsid w:val="00385482"/>
    <w:rsid w:val="003868F6"/>
    <w:rsid w:val="00387882"/>
    <w:rsid w:val="00390993"/>
    <w:rsid w:val="003920DA"/>
    <w:rsid w:val="00395FEE"/>
    <w:rsid w:val="003A4509"/>
    <w:rsid w:val="003A7930"/>
    <w:rsid w:val="003B0548"/>
    <w:rsid w:val="003B103C"/>
    <w:rsid w:val="003B2781"/>
    <w:rsid w:val="003B36C7"/>
    <w:rsid w:val="003C2213"/>
    <w:rsid w:val="003C65B9"/>
    <w:rsid w:val="003D709D"/>
    <w:rsid w:val="003E3230"/>
    <w:rsid w:val="003F54E8"/>
    <w:rsid w:val="003F6375"/>
    <w:rsid w:val="00400406"/>
    <w:rsid w:val="00407329"/>
    <w:rsid w:val="00411B45"/>
    <w:rsid w:val="00414579"/>
    <w:rsid w:val="00416985"/>
    <w:rsid w:val="00421DAA"/>
    <w:rsid w:val="00422102"/>
    <w:rsid w:val="0042378E"/>
    <w:rsid w:val="00423C5E"/>
    <w:rsid w:val="00425D29"/>
    <w:rsid w:val="004347E8"/>
    <w:rsid w:val="00442A95"/>
    <w:rsid w:val="00444AA4"/>
    <w:rsid w:val="00453698"/>
    <w:rsid w:val="00455599"/>
    <w:rsid w:val="00455EDC"/>
    <w:rsid w:val="00456BDC"/>
    <w:rsid w:val="00456FA7"/>
    <w:rsid w:val="00457685"/>
    <w:rsid w:val="004610C4"/>
    <w:rsid w:val="00465817"/>
    <w:rsid w:val="00465A37"/>
    <w:rsid w:val="00470FF7"/>
    <w:rsid w:val="00472A01"/>
    <w:rsid w:val="004849F4"/>
    <w:rsid w:val="00486B70"/>
    <w:rsid w:val="00490077"/>
    <w:rsid w:val="00490485"/>
    <w:rsid w:val="0049053A"/>
    <w:rsid w:val="0049186D"/>
    <w:rsid w:val="00493592"/>
    <w:rsid w:val="00494A29"/>
    <w:rsid w:val="004969DD"/>
    <w:rsid w:val="00497390"/>
    <w:rsid w:val="004A0B3E"/>
    <w:rsid w:val="004A10D8"/>
    <w:rsid w:val="004A2988"/>
    <w:rsid w:val="004A3888"/>
    <w:rsid w:val="004B41ED"/>
    <w:rsid w:val="004B4B5E"/>
    <w:rsid w:val="004B7F0B"/>
    <w:rsid w:val="004C7F6C"/>
    <w:rsid w:val="004D110E"/>
    <w:rsid w:val="004D1A9E"/>
    <w:rsid w:val="004D2158"/>
    <w:rsid w:val="004D4477"/>
    <w:rsid w:val="004D46C4"/>
    <w:rsid w:val="004D4CA1"/>
    <w:rsid w:val="004D74C5"/>
    <w:rsid w:val="004E1A1C"/>
    <w:rsid w:val="004E293B"/>
    <w:rsid w:val="004E2FAA"/>
    <w:rsid w:val="004E6093"/>
    <w:rsid w:val="004F00A9"/>
    <w:rsid w:val="004F0ACF"/>
    <w:rsid w:val="004F14D7"/>
    <w:rsid w:val="004F4563"/>
    <w:rsid w:val="004F4BE8"/>
    <w:rsid w:val="004F4D29"/>
    <w:rsid w:val="004F4E55"/>
    <w:rsid w:val="004F52FE"/>
    <w:rsid w:val="004F55D2"/>
    <w:rsid w:val="005015F6"/>
    <w:rsid w:val="00502CC4"/>
    <w:rsid w:val="00517DF5"/>
    <w:rsid w:val="005221CB"/>
    <w:rsid w:val="00524EC7"/>
    <w:rsid w:val="005304FE"/>
    <w:rsid w:val="005307E8"/>
    <w:rsid w:val="00540289"/>
    <w:rsid w:val="00546BE9"/>
    <w:rsid w:val="00554ACE"/>
    <w:rsid w:val="00554E63"/>
    <w:rsid w:val="00555D93"/>
    <w:rsid w:val="005573CC"/>
    <w:rsid w:val="005605E8"/>
    <w:rsid w:val="00562D01"/>
    <w:rsid w:val="005648D6"/>
    <w:rsid w:val="005651D9"/>
    <w:rsid w:val="00566AE1"/>
    <w:rsid w:val="005754AB"/>
    <w:rsid w:val="00575F33"/>
    <w:rsid w:val="00580887"/>
    <w:rsid w:val="00584EBA"/>
    <w:rsid w:val="005854DE"/>
    <w:rsid w:val="00587681"/>
    <w:rsid w:val="005922A8"/>
    <w:rsid w:val="005A07E7"/>
    <w:rsid w:val="005A2FAB"/>
    <w:rsid w:val="005A7FB2"/>
    <w:rsid w:val="005C006D"/>
    <w:rsid w:val="005C45F4"/>
    <w:rsid w:val="005C59C9"/>
    <w:rsid w:val="005C718C"/>
    <w:rsid w:val="005D783F"/>
    <w:rsid w:val="005E6DD3"/>
    <w:rsid w:val="005E71E2"/>
    <w:rsid w:val="005E77EC"/>
    <w:rsid w:val="005E7E98"/>
    <w:rsid w:val="005F474E"/>
    <w:rsid w:val="005F5D19"/>
    <w:rsid w:val="00602E0D"/>
    <w:rsid w:val="00611C2D"/>
    <w:rsid w:val="00611DF6"/>
    <w:rsid w:val="0062010A"/>
    <w:rsid w:val="00621A78"/>
    <w:rsid w:val="00623121"/>
    <w:rsid w:val="006456AC"/>
    <w:rsid w:val="006465F2"/>
    <w:rsid w:val="00646D49"/>
    <w:rsid w:val="006512CE"/>
    <w:rsid w:val="00651786"/>
    <w:rsid w:val="006553AB"/>
    <w:rsid w:val="00663EBA"/>
    <w:rsid w:val="00670B27"/>
    <w:rsid w:val="00671851"/>
    <w:rsid w:val="00674D1F"/>
    <w:rsid w:val="006877DA"/>
    <w:rsid w:val="00690FCA"/>
    <w:rsid w:val="00693691"/>
    <w:rsid w:val="006939ED"/>
    <w:rsid w:val="00696992"/>
    <w:rsid w:val="006A1244"/>
    <w:rsid w:val="006A6AC3"/>
    <w:rsid w:val="006C25DE"/>
    <w:rsid w:val="006C458F"/>
    <w:rsid w:val="006C521D"/>
    <w:rsid w:val="006C52DA"/>
    <w:rsid w:val="006E7AA5"/>
    <w:rsid w:val="006F458A"/>
    <w:rsid w:val="00700B0A"/>
    <w:rsid w:val="007043BD"/>
    <w:rsid w:val="00704E8E"/>
    <w:rsid w:val="0071118A"/>
    <w:rsid w:val="0071240A"/>
    <w:rsid w:val="007127DA"/>
    <w:rsid w:val="007128D9"/>
    <w:rsid w:val="00714421"/>
    <w:rsid w:val="00723C3A"/>
    <w:rsid w:val="00724C11"/>
    <w:rsid w:val="00724C72"/>
    <w:rsid w:val="007254D4"/>
    <w:rsid w:val="0072565A"/>
    <w:rsid w:val="00726897"/>
    <w:rsid w:val="007320A9"/>
    <w:rsid w:val="00732470"/>
    <w:rsid w:val="007573AB"/>
    <w:rsid w:val="00760288"/>
    <w:rsid w:val="00765C3C"/>
    <w:rsid w:val="0076655C"/>
    <w:rsid w:val="0076784C"/>
    <w:rsid w:val="007864D4"/>
    <w:rsid w:val="00787B6C"/>
    <w:rsid w:val="00791F32"/>
    <w:rsid w:val="007A111C"/>
    <w:rsid w:val="007A72D2"/>
    <w:rsid w:val="007B0C69"/>
    <w:rsid w:val="007B45B3"/>
    <w:rsid w:val="007C5531"/>
    <w:rsid w:val="007C7756"/>
    <w:rsid w:val="007D151E"/>
    <w:rsid w:val="007D455E"/>
    <w:rsid w:val="007D53D8"/>
    <w:rsid w:val="007D6271"/>
    <w:rsid w:val="007D6360"/>
    <w:rsid w:val="007E2201"/>
    <w:rsid w:val="007E7865"/>
    <w:rsid w:val="007F473F"/>
    <w:rsid w:val="007F55F5"/>
    <w:rsid w:val="00802DDD"/>
    <w:rsid w:val="00807402"/>
    <w:rsid w:val="00812C8E"/>
    <w:rsid w:val="00813D4A"/>
    <w:rsid w:val="00814691"/>
    <w:rsid w:val="00824CBA"/>
    <w:rsid w:val="00827583"/>
    <w:rsid w:val="00827C4E"/>
    <w:rsid w:val="008364A9"/>
    <w:rsid w:val="00836819"/>
    <w:rsid w:val="0084054E"/>
    <w:rsid w:val="00843D06"/>
    <w:rsid w:val="0087056E"/>
    <w:rsid w:val="00876EC1"/>
    <w:rsid w:val="008779E1"/>
    <w:rsid w:val="00880F61"/>
    <w:rsid w:val="008841BE"/>
    <w:rsid w:val="0088501F"/>
    <w:rsid w:val="00887D99"/>
    <w:rsid w:val="00895C07"/>
    <w:rsid w:val="008A1341"/>
    <w:rsid w:val="008A3E09"/>
    <w:rsid w:val="008A540B"/>
    <w:rsid w:val="008A6090"/>
    <w:rsid w:val="008B024C"/>
    <w:rsid w:val="008B060E"/>
    <w:rsid w:val="008B30A0"/>
    <w:rsid w:val="008B3521"/>
    <w:rsid w:val="008B68E8"/>
    <w:rsid w:val="008C4A0B"/>
    <w:rsid w:val="008E545F"/>
    <w:rsid w:val="008E6A07"/>
    <w:rsid w:val="008F798F"/>
    <w:rsid w:val="00901F37"/>
    <w:rsid w:val="0090383B"/>
    <w:rsid w:val="00905F95"/>
    <w:rsid w:val="0090649F"/>
    <w:rsid w:val="009066F1"/>
    <w:rsid w:val="009107A9"/>
    <w:rsid w:val="00910F73"/>
    <w:rsid w:val="00912254"/>
    <w:rsid w:val="00916497"/>
    <w:rsid w:val="0091658C"/>
    <w:rsid w:val="009214A0"/>
    <w:rsid w:val="009319A8"/>
    <w:rsid w:val="00937F66"/>
    <w:rsid w:val="009412CF"/>
    <w:rsid w:val="00941495"/>
    <w:rsid w:val="009417BF"/>
    <w:rsid w:val="00942EDA"/>
    <w:rsid w:val="00946E06"/>
    <w:rsid w:val="009558F4"/>
    <w:rsid w:val="009653E3"/>
    <w:rsid w:val="00965A47"/>
    <w:rsid w:val="009671E8"/>
    <w:rsid w:val="009721CE"/>
    <w:rsid w:val="00973523"/>
    <w:rsid w:val="009769CF"/>
    <w:rsid w:val="009837E1"/>
    <w:rsid w:val="00983CFA"/>
    <w:rsid w:val="00995946"/>
    <w:rsid w:val="00995BB3"/>
    <w:rsid w:val="009A1885"/>
    <w:rsid w:val="009A3A81"/>
    <w:rsid w:val="009B006F"/>
    <w:rsid w:val="009B1C7C"/>
    <w:rsid w:val="009D1D1A"/>
    <w:rsid w:val="009D463B"/>
    <w:rsid w:val="009D7D75"/>
    <w:rsid w:val="009E1E31"/>
    <w:rsid w:val="009E39EE"/>
    <w:rsid w:val="009F4BD2"/>
    <w:rsid w:val="00A04850"/>
    <w:rsid w:val="00A05D01"/>
    <w:rsid w:val="00A11E69"/>
    <w:rsid w:val="00A14317"/>
    <w:rsid w:val="00A16193"/>
    <w:rsid w:val="00A174BA"/>
    <w:rsid w:val="00A30A62"/>
    <w:rsid w:val="00A316A0"/>
    <w:rsid w:val="00A339B7"/>
    <w:rsid w:val="00A45176"/>
    <w:rsid w:val="00A4556B"/>
    <w:rsid w:val="00A515CD"/>
    <w:rsid w:val="00A539F5"/>
    <w:rsid w:val="00A56131"/>
    <w:rsid w:val="00A576A3"/>
    <w:rsid w:val="00A638D3"/>
    <w:rsid w:val="00A65A88"/>
    <w:rsid w:val="00A672A8"/>
    <w:rsid w:val="00A7340B"/>
    <w:rsid w:val="00A746E2"/>
    <w:rsid w:val="00A75149"/>
    <w:rsid w:val="00A767F3"/>
    <w:rsid w:val="00A76F51"/>
    <w:rsid w:val="00A77EE7"/>
    <w:rsid w:val="00A9678E"/>
    <w:rsid w:val="00AA133D"/>
    <w:rsid w:val="00AA2964"/>
    <w:rsid w:val="00AA59DE"/>
    <w:rsid w:val="00AA5A7D"/>
    <w:rsid w:val="00AA7D13"/>
    <w:rsid w:val="00AB1466"/>
    <w:rsid w:val="00AB1CE5"/>
    <w:rsid w:val="00AB7967"/>
    <w:rsid w:val="00AC0A28"/>
    <w:rsid w:val="00AC144D"/>
    <w:rsid w:val="00AC5903"/>
    <w:rsid w:val="00AD0BC1"/>
    <w:rsid w:val="00AD1EAA"/>
    <w:rsid w:val="00AD36D7"/>
    <w:rsid w:val="00AD4496"/>
    <w:rsid w:val="00AD53F8"/>
    <w:rsid w:val="00AE0583"/>
    <w:rsid w:val="00AE5610"/>
    <w:rsid w:val="00AF37D9"/>
    <w:rsid w:val="00B04D40"/>
    <w:rsid w:val="00B06DA4"/>
    <w:rsid w:val="00B118A4"/>
    <w:rsid w:val="00B21D59"/>
    <w:rsid w:val="00B24CE8"/>
    <w:rsid w:val="00B26619"/>
    <w:rsid w:val="00B26C9A"/>
    <w:rsid w:val="00B31A39"/>
    <w:rsid w:val="00B3267D"/>
    <w:rsid w:val="00B337A0"/>
    <w:rsid w:val="00B40D50"/>
    <w:rsid w:val="00B42037"/>
    <w:rsid w:val="00B5084B"/>
    <w:rsid w:val="00B539CC"/>
    <w:rsid w:val="00B54A52"/>
    <w:rsid w:val="00B55A54"/>
    <w:rsid w:val="00B55BA5"/>
    <w:rsid w:val="00B571E1"/>
    <w:rsid w:val="00B62917"/>
    <w:rsid w:val="00B643C7"/>
    <w:rsid w:val="00B6535F"/>
    <w:rsid w:val="00B66BCA"/>
    <w:rsid w:val="00B70C5C"/>
    <w:rsid w:val="00B75D46"/>
    <w:rsid w:val="00B83776"/>
    <w:rsid w:val="00B90759"/>
    <w:rsid w:val="00B92B66"/>
    <w:rsid w:val="00BA0D8C"/>
    <w:rsid w:val="00BA146E"/>
    <w:rsid w:val="00BA1854"/>
    <w:rsid w:val="00BA1AB9"/>
    <w:rsid w:val="00BA6FDD"/>
    <w:rsid w:val="00BB1AFA"/>
    <w:rsid w:val="00BB3FCB"/>
    <w:rsid w:val="00BC45A7"/>
    <w:rsid w:val="00BC7667"/>
    <w:rsid w:val="00BD1EF4"/>
    <w:rsid w:val="00BD2B2E"/>
    <w:rsid w:val="00BD3032"/>
    <w:rsid w:val="00BD478C"/>
    <w:rsid w:val="00BE2088"/>
    <w:rsid w:val="00BF06AF"/>
    <w:rsid w:val="00BF09BF"/>
    <w:rsid w:val="00BF2B3B"/>
    <w:rsid w:val="00BF323D"/>
    <w:rsid w:val="00C0164E"/>
    <w:rsid w:val="00C07A40"/>
    <w:rsid w:val="00C10064"/>
    <w:rsid w:val="00C16A77"/>
    <w:rsid w:val="00C228E3"/>
    <w:rsid w:val="00C23DA3"/>
    <w:rsid w:val="00C41F00"/>
    <w:rsid w:val="00C43418"/>
    <w:rsid w:val="00C43AEA"/>
    <w:rsid w:val="00C51E54"/>
    <w:rsid w:val="00C56C19"/>
    <w:rsid w:val="00C56D77"/>
    <w:rsid w:val="00C571C6"/>
    <w:rsid w:val="00C632DF"/>
    <w:rsid w:val="00C66B58"/>
    <w:rsid w:val="00C739CD"/>
    <w:rsid w:val="00C77A07"/>
    <w:rsid w:val="00C802D7"/>
    <w:rsid w:val="00C849ED"/>
    <w:rsid w:val="00C86351"/>
    <w:rsid w:val="00C92BE9"/>
    <w:rsid w:val="00C949C6"/>
    <w:rsid w:val="00C95318"/>
    <w:rsid w:val="00CA6075"/>
    <w:rsid w:val="00CA721A"/>
    <w:rsid w:val="00CB2B72"/>
    <w:rsid w:val="00CB7283"/>
    <w:rsid w:val="00CC0A7E"/>
    <w:rsid w:val="00CC1AA5"/>
    <w:rsid w:val="00CC3CB1"/>
    <w:rsid w:val="00CC6CD9"/>
    <w:rsid w:val="00CD27CD"/>
    <w:rsid w:val="00CD430C"/>
    <w:rsid w:val="00CD4BDB"/>
    <w:rsid w:val="00CE0E50"/>
    <w:rsid w:val="00CE17F0"/>
    <w:rsid w:val="00CE35A7"/>
    <w:rsid w:val="00CE3C4B"/>
    <w:rsid w:val="00CE43F0"/>
    <w:rsid w:val="00CE451C"/>
    <w:rsid w:val="00CE63C7"/>
    <w:rsid w:val="00CF1786"/>
    <w:rsid w:val="00CF2C8F"/>
    <w:rsid w:val="00CF5CCB"/>
    <w:rsid w:val="00CF74E0"/>
    <w:rsid w:val="00D05F40"/>
    <w:rsid w:val="00D14FC8"/>
    <w:rsid w:val="00D175FD"/>
    <w:rsid w:val="00D21CCE"/>
    <w:rsid w:val="00D322B8"/>
    <w:rsid w:val="00D41EB4"/>
    <w:rsid w:val="00D420AB"/>
    <w:rsid w:val="00D436E9"/>
    <w:rsid w:val="00D478B7"/>
    <w:rsid w:val="00D50F3F"/>
    <w:rsid w:val="00D56003"/>
    <w:rsid w:val="00D60DFD"/>
    <w:rsid w:val="00D617EF"/>
    <w:rsid w:val="00D72A64"/>
    <w:rsid w:val="00D733BA"/>
    <w:rsid w:val="00D7352A"/>
    <w:rsid w:val="00D81264"/>
    <w:rsid w:val="00D86958"/>
    <w:rsid w:val="00D93C55"/>
    <w:rsid w:val="00D94F56"/>
    <w:rsid w:val="00DA43C7"/>
    <w:rsid w:val="00DA4DD9"/>
    <w:rsid w:val="00DA720A"/>
    <w:rsid w:val="00DA7CA2"/>
    <w:rsid w:val="00DB5E3B"/>
    <w:rsid w:val="00DB62A2"/>
    <w:rsid w:val="00DC457E"/>
    <w:rsid w:val="00DC6DFF"/>
    <w:rsid w:val="00DC75D2"/>
    <w:rsid w:val="00DD2DD4"/>
    <w:rsid w:val="00DD6262"/>
    <w:rsid w:val="00DE0C0A"/>
    <w:rsid w:val="00DE1A90"/>
    <w:rsid w:val="00DE3983"/>
    <w:rsid w:val="00DE3FAB"/>
    <w:rsid w:val="00DE4007"/>
    <w:rsid w:val="00DE4CF5"/>
    <w:rsid w:val="00DE6360"/>
    <w:rsid w:val="00DE68E1"/>
    <w:rsid w:val="00DF4C6C"/>
    <w:rsid w:val="00E017F4"/>
    <w:rsid w:val="00E0310D"/>
    <w:rsid w:val="00E154DB"/>
    <w:rsid w:val="00E167B9"/>
    <w:rsid w:val="00E261B9"/>
    <w:rsid w:val="00E2734F"/>
    <w:rsid w:val="00E30A26"/>
    <w:rsid w:val="00E31766"/>
    <w:rsid w:val="00E37311"/>
    <w:rsid w:val="00E42EC0"/>
    <w:rsid w:val="00E430AA"/>
    <w:rsid w:val="00E47C22"/>
    <w:rsid w:val="00E5232D"/>
    <w:rsid w:val="00E5606D"/>
    <w:rsid w:val="00E625D8"/>
    <w:rsid w:val="00E67D20"/>
    <w:rsid w:val="00E70360"/>
    <w:rsid w:val="00E76F24"/>
    <w:rsid w:val="00E81C38"/>
    <w:rsid w:val="00E83722"/>
    <w:rsid w:val="00E94516"/>
    <w:rsid w:val="00EA359D"/>
    <w:rsid w:val="00EA39B7"/>
    <w:rsid w:val="00EA40CE"/>
    <w:rsid w:val="00EB74C4"/>
    <w:rsid w:val="00EC0B83"/>
    <w:rsid w:val="00ED147D"/>
    <w:rsid w:val="00ED1820"/>
    <w:rsid w:val="00ED2088"/>
    <w:rsid w:val="00ED5A27"/>
    <w:rsid w:val="00EE0B7D"/>
    <w:rsid w:val="00EE5E35"/>
    <w:rsid w:val="00EE6ACC"/>
    <w:rsid w:val="00EF437D"/>
    <w:rsid w:val="00EF56AD"/>
    <w:rsid w:val="00F06230"/>
    <w:rsid w:val="00F071A5"/>
    <w:rsid w:val="00F1062A"/>
    <w:rsid w:val="00F17722"/>
    <w:rsid w:val="00F222FA"/>
    <w:rsid w:val="00F26085"/>
    <w:rsid w:val="00F26B37"/>
    <w:rsid w:val="00F31E1B"/>
    <w:rsid w:val="00F3240F"/>
    <w:rsid w:val="00F32F46"/>
    <w:rsid w:val="00F343D7"/>
    <w:rsid w:val="00F41D84"/>
    <w:rsid w:val="00F426FE"/>
    <w:rsid w:val="00F43BB1"/>
    <w:rsid w:val="00F4434E"/>
    <w:rsid w:val="00F51DAC"/>
    <w:rsid w:val="00F6022D"/>
    <w:rsid w:val="00F60F95"/>
    <w:rsid w:val="00F6305C"/>
    <w:rsid w:val="00F65283"/>
    <w:rsid w:val="00F6574B"/>
    <w:rsid w:val="00F76C3B"/>
    <w:rsid w:val="00F7783D"/>
    <w:rsid w:val="00F821D2"/>
    <w:rsid w:val="00F86A5B"/>
    <w:rsid w:val="00F8759A"/>
    <w:rsid w:val="00F92205"/>
    <w:rsid w:val="00F94A3A"/>
    <w:rsid w:val="00F9768B"/>
    <w:rsid w:val="00FA173F"/>
    <w:rsid w:val="00FA2BBC"/>
    <w:rsid w:val="00FA2C19"/>
    <w:rsid w:val="00FA394D"/>
    <w:rsid w:val="00FA464C"/>
    <w:rsid w:val="00FB0AFD"/>
    <w:rsid w:val="00FB172C"/>
    <w:rsid w:val="00FB38DC"/>
    <w:rsid w:val="00FB3D19"/>
    <w:rsid w:val="00FD1D23"/>
    <w:rsid w:val="00FD4E38"/>
    <w:rsid w:val="00FE1714"/>
    <w:rsid w:val="00FE1C94"/>
    <w:rsid w:val="00FE366A"/>
    <w:rsid w:val="00FE6ECF"/>
    <w:rsid w:val="00FF0444"/>
    <w:rsid w:val="00FF6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A33"/>
    <w:rPr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BA18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-Pagrindinistekstas">
    <w:name w:val="08 -  Pagrindinis tekstas"/>
    <w:basedOn w:val="Normal"/>
    <w:rsid w:val="002C4A33"/>
    <w:pPr>
      <w:spacing w:line="280" w:lineRule="atLeast"/>
      <w:ind w:firstLine="397"/>
      <w:jc w:val="both"/>
    </w:pPr>
    <w:rPr>
      <w:sz w:val="22"/>
      <w:lang w:val="lt-LT"/>
    </w:rPr>
  </w:style>
  <w:style w:type="paragraph" w:styleId="BalloonText">
    <w:name w:val="Balloon Text"/>
    <w:basedOn w:val="Normal"/>
    <w:semiHidden/>
    <w:rsid w:val="0016717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67173"/>
    <w:rPr>
      <w:sz w:val="16"/>
      <w:szCs w:val="16"/>
    </w:rPr>
  </w:style>
  <w:style w:type="paragraph" w:styleId="CommentText">
    <w:name w:val="annotation text"/>
    <w:basedOn w:val="Normal"/>
    <w:semiHidden/>
    <w:rsid w:val="00167173"/>
  </w:style>
  <w:style w:type="paragraph" w:styleId="CommentSubject">
    <w:name w:val="annotation subject"/>
    <w:basedOn w:val="CommentText"/>
    <w:next w:val="CommentText"/>
    <w:semiHidden/>
    <w:rsid w:val="00167173"/>
    <w:rPr>
      <w:b/>
      <w:bCs/>
    </w:rPr>
  </w:style>
  <w:style w:type="table" w:styleId="TableGrid">
    <w:name w:val="Table Grid"/>
    <w:basedOn w:val="TableNormal"/>
    <w:rsid w:val="0056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BA185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A18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paragraph" w:styleId="Subtitle">
    <w:name w:val="Subtitle"/>
    <w:basedOn w:val="Normal"/>
    <w:next w:val="Normal"/>
    <w:link w:val="SubtitleChar"/>
    <w:qFormat/>
    <w:rsid w:val="00BA18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A18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ar-SA"/>
    </w:rPr>
  </w:style>
  <w:style w:type="paragraph" w:styleId="NoSpacing">
    <w:name w:val="No Spacing"/>
    <w:uiPriority w:val="1"/>
    <w:qFormat/>
    <w:rsid w:val="00BA1854"/>
    <w:rPr>
      <w:lang w:val="en-US" w:eastAsia="ar-SA"/>
    </w:rPr>
  </w:style>
  <w:style w:type="paragraph" w:styleId="Title">
    <w:name w:val="Title"/>
    <w:basedOn w:val="Normal"/>
    <w:next w:val="Normal"/>
    <w:link w:val="TitleChar"/>
    <w:qFormat/>
    <w:rsid w:val="00BA18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A18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4A33"/>
    <w:rPr>
      <w:lang w:val="en-US" w:eastAsia="ar-SA"/>
    </w:rPr>
  </w:style>
  <w:style w:type="paragraph" w:styleId="Ttulo1">
    <w:name w:val="heading 1"/>
    <w:basedOn w:val="Normal"/>
    <w:next w:val="Normal"/>
    <w:link w:val="Ttulo1Car"/>
    <w:qFormat/>
    <w:rsid w:val="00BA18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8-Pagrindinistekstas">
    <w:name w:val="08 -  Pagrindinis tekstas"/>
    <w:basedOn w:val="Normal"/>
    <w:rsid w:val="002C4A33"/>
    <w:pPr>
      <w:spacing w:line="280" w:lineRule="atLeast"/>
      <w:ind w:firstLine="397"/>
      <w:jc w:val="both"/>
    </w:pPr>
    <w:rPr>
      <w:sz w:val="22"/>
      <w:lang w:val="lt-LT"/>
    </w:rPr>
  </w:style>
  <w:style w:type="paragraph" w:styleId="Textodeglobo">
    <w:name w:val="Balloon Text"/>
    <w:basedOn w:val="Normal"/>
    <w:semiHidden/>
    <w:rsid w:val="0016717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167173"/>
    <w:rPr>
      <w:sz w:val="16"/>
      <w:szCs w:val="16"/>
    </w:rPr>
  </w:style>
  <w:style w:type="paragraph" w:styleId="Textocomentario">
    <w:name w:val="annotation text"/>
    <w:basedOn w:val="Normal"/>
    <w:semiHidden/>
    <w:rsid w:val="00167173"/>
  </w:style>
  <w:style w:type="paragraph" w:styleId="Asuntodelcomentario">
    <w:name w:val="annotation subject"/>
    <w:basedOn w:val="Textocomentario"/>
    <w:next w:val="Textocomentario"/>
    <w:semiHidden/>
    <w:rsid w:val="00167173"/>
    <w:rPr>
      <w:b/>
      <w:bCs/>
    </w:rPr>
  </w:style>
  <w:style w:type="table" w:styleId="Tablaconcuadrcula">
    <w:name w:val="Table Grid"/>
    <w:basedOn w:val="Tablanormal"/>
    <w:rsid w:val="0056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s">
    <w:name w:val="Emphasis"/>
    <w:basedOn w:val="Fuentedeprrafopredeter"/>
    <w:qFormat/>
    <w:rsid w:val="00BA1854"/>
    <w:rPr>
      <w:i/>
      <w:iCs/>
    </w:rPr>
  </w:style>
  <w:style w:type="character" w:customStyle="1" w:styleId="Ttulo1Car">
    <w:name w:val="Título 1 Car"/>
    <w:basedOn w:val="Fuentedeprrafopredeter"/>
    <w:link w:val="Ttulo1"/>
    <w:rsid w:val="00BA18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ar-SA"/>
    </w:rPr>
  </w:style>
  <w:style w:type="paragraph" w:styleId="Subttulo">
    <w:name w:val="Subtitle"/>
    <w:basedOn w:val="Normal"/>
    <w:next w:val="Normal"/>
    <w:link w:val="SubttuloCar"/>
    <w:qFormat/>
    <w:rsid w:val="00BA18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A18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ar-SA"/>
    </w:rPr>
  </w:style>
  <w:style w:type="paragraph" w:styleId="Sinespaciado">
    <w:name w:val="No Spacing"/>
    <w:uiPriority w:val="1"/>
    <w:qFormat/>
    <w:rsid w:val="00BA1854"/>
    <w:rPr>
      <w:lang w:val="en-US" w:eastAsia="ar-SA"/>
    </w:rPr>
  </w:style>
  <w:style w:type="paragraph" w:styleId="Ttulo">
    <w:name w:val="Title"/>
    <w:basedOn w:val="Normal"/>
    <w:next w:val="Normal"/>
    <w:link w:val="TtuloCar"/>
    <w:qFormat/>
    <w:rsid w:val="00BA18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BA18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1A9B1-D076-4461-8839-5AEDD9E5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2932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1  Results of the Shapiro wilk test for litter/ash thickness raw data, ln transformed data and Box-Cox transformed data</vt:lpstr>
    </vt:vector>
  </TitlesOfParts>
  <Company>Microsoft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  Results of the Shapiro wilk test for litter/ash thickness raw data, ln transformed data and Box-Cox transformed data</dc:title>
  <dc:creator>Paulo</dc:creator>
  <cp:lastModifiedBy>Paulo</cp:lastModifiedBy>
  <cp:revision>2</cp:revision>
  <dcterms:created xsi:type="dcterms:W3CDTF">2013-02-04T20:55:00Z</dcterms:created>
  <dcterms:modified xsi:type="dcterms:W3CDTF">2013-02-04T20:55:00Z</dcterms:modified>
</cp:coreProperties>
</file>